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Pr="00940135" w:rsidRDefault="00461ED2" w:rsidP="003B3ECC">
      <w:pPr>
        <w:pStyle w:val="Figure"/>
        <w:rPr>
          <w:rFonts w:cs="Arial"/>
        </w:rPr>
      </w:pPr>
      <w:bookmarkStart w:id="0" w:name="_GoBack"/>
      <w:r w:rsidRPr="00940135">
        <w:rPr>
          <w:rFonts w:cs="Arial"/>
          <w:noProof/>
          <w:lang w:val="en-US" w:eastAsia="ja-JP"/>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940135" w:rsidRDefault="003B3ECC" w:rsidP="003B3ECC">
      <w:pPr>
        <w:pStyle w:val="TableSpacing"/>
        <w:rPr>
          <w:rFonts w:cs="Arial"/>
        </w:rPr>
      </w:pPr>
    </w:p>
    <w:p w14:paraId="07FA8911" w14:textId="78B26682" w:rsidR="003B3ECC" w:rsidRPr="00940135" w:rsidRDefault="003B3ECC" w:rsidP="009C7CBC">
      <w:pPr>
        <w:pStyle w:val="DSTOC1-0"/>
        <w:jc w:val="both"/>
        <w:rPr>
          <w:rFonts w:cs="Arial"/>
        </w:rPr>
      </w:pPr>
      <w:r w:rsidRPr="00940135">
        <w:rPr>
          <w:rFonts w:cs="Arial"/>
          <w:lang w:bidi="ru-RU"/>
        </w:rPr>
        <w:t>Руководство по пакету мониторинга System Center для SQL Server 2016 Analysis Services</w:t>
      </w:r>
    </w:p>
    <w:p w14:paraId="3168FE95" w14:textId="77777777" w:rsidR="003B3ECC" w:rsidRPr="00940135" w:rsidRDefault="003B3ECC" w:rsidP="003B3ECC">
      <w:pPr>
        <w:rPr>
          <w:rFonts w:cs="Arial"/>
        </w:rPr>
      </w:pPr>
      <w:r w:rsidRPr="00940135">
        <w:rPr>
          <w:rFonts w:cs="Arial"/>
          <w:lang w:bidi="ru-RU"/>
        </w:rPr>
        <w:t>Корпорация Майкрософт (Microsoft Corporation)</w:t>
      </w:r>
    </w:p>
    <w:p w14:paraId="23FB76D1" w14:textId="296B4716" w:rsidR="003B3ECC" w:rsidRPr="00940135" w:rsidRDefault="003B3ECC" w:rsidP="003B3ECC">
      <w:pPr>
        <w:rPr>
          <w:rFonts w:cs="Arial"/>
        </w:rPr>
      </w:pPr>
      <w:r w:rsidRPr="00940135">
        <w:rPr>
          <w:rFonts w:cs="Arial"/>
          <w:lang w:bidi="ru-RU"/>
        </w:rPr>
        <w:t>Опубликовано: декабрь 2016 г.</w:t>
      </w:r>
    </w:p>
    <w:p w14:paraId="1392D4F6" w14:textId="77777777" w:rsidR="004F6833" w:rsidRPr="00940135" w:rsidRDefault="004F6833" w:rsidP="003B3ECC">
      <w:pPr>
        <w:rPr>
          <w:rFonts w:cs="Arial"/>
        </w:rPr>
      </w:pPr>
    </w:p>
    <w:p w14:paraId="775C6A6F" w14:textId="706CAD85" w:rsidR="003B3ECC" w:rsidRPr="00940135" w:rsidRDefault="00733A5C" w:rsidP="001C597A">
      <w:pPr>
        <w:jc w:val="both"/>
        <w:rPr>
          <w:rFonts w:cs="Arial"/>
        </w:rPr>
      </w:pPr>
      <w:r w:rsidRPr="00940135">
        <w:rPr>
          <w:rFonts w:cs="Arial"/>
          <w:lang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940135">
          <w:rPr>
            <w:rStyle w:val="Hyperlink"/>
            <w:rFonts w:cs="Arial"/>
            <w:lang w:bidi="ru-RU"/>
          </w:rPr>
          <w:t>sqlmpsfeedback@microsoft.com</w:t>
        </w:r>
      </w:hyperlink>
      <w:r w:rsidRPr="00940135">
        <w:rPr>
          <w:rFonts w:cs="Arial"/>
          <w:lang w:bidi="ru-RU"/>
        </w:rPr>
        <w:t>.</w:t>
      </w:r>
    </w:p>
    <w:p w14:paraId="2F6C2727" w14:textId="77777777" w:rsidR="003B3ECC" w:rsidRPr="00940135" w:rsidRDefault="003B3ECC" w:rsidP="003B3ECC">
      <w:pPr>
        <w:pStyle w:val="DSTOC1-0"/>
        <w:rPr>
          <w:rFonts w:cs="Arial"/>
        </w:rPr>
        <w:sectPr w:rsidR="003B3ECC" w:rsidRPr="00940135"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940135" w:rsidRDefault="003B3ECC" w:rsidP="003B3ECC">
      <w:pPr>
        <w:pStyle w:val="DSTOC1-0"/>
        <w:rPr>
          <w:rFonts w:cs="Arial"/>
        </w:rPr>
      </w:pPr>
      <w:r w:rsidRPr="00940135">
        <w:rPr>
          <w:rFonts w:cs="Arial"/>
          <w:lang w:bidi="ru-RU"/>
        </w:rPr>
        <w:lastRenderedPageBreak/>
        <w:t>Авторские права</w:t>
      </w:r>
    </w:p>
    <w:p w14:paraId="61C90C20" w14:textId="77777777" w:rsidR="003B3ECC" w:rsidRPr="00940135" w:rsidRDefault="003B3ECC" w:rsidP="001C597A">
      <w:pPr>
        <w:jc w:val="both"/>
        <w:rPr>
          <w:rFonts w:cs="Arial"/>
        </w:rPr>
      </w:pPr>
      <w:r w:rsidRPr="00940135">
        <w:rPr>
          <w:rFonts w:cs="Arial"/>
          <w:lang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78E3147E" w14:textId="77777777" w:rsidR="003B3ECC" w:rsidRPr="00940135" w:rsidRDefault="003B3ECC" w:rsidP="001C597A">
      <w:pPr>
        <w:jc w:val="both"/>
        <w:rPr>
          <w:rFonts w:cs="Arial"/>
        </w:rPr>
      </w:pPr>
      <w:r w:rsidRPr="00940135">
        <w:rPr>
          <w:rFonts w:cs="Arial"/>
          <w:lang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3A96230E" w14:textId="77777777" w:rsidR="003B3ECC" w:rsidRPr="00940135" w:rsidRDefault="003B3ECC" w:rsidP="001C597A">
      <w:pPr>
        <w:jc w:val="both"/>
        <w:rPr>
          <w:rFonts w:cs="Arial"/>
        </w:rPr>
      </w:pPr>
      <w:r w:rsidRPr="00940135">
        <w:rPr>
          <w:rFonts w:cs="Arial"/>
          <w:lang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2CCB9E8A" w14:textId="6F5EE9B9" w:rsidR="003B3ECC" w:rsidRPr="00940135" w:rsidRDefault="003B3ECC" w:rsidP="003B3ECC">
      <w:pPr>
        <w:rPr>
          <w:rFonts w:cs="Arial"/>
        </w:rPr>
      </w:pPr>
      <w:r w:rsidRPr="00940135">
        <w:rPr>
          <w:rFonts w:cs="Arial"/>
          <w:lang w:bidi="ru-RU"/>
        </w:rPr>
        <w:t>© Корпорация Майкрософт (Microsoft Corporation), 2016. Все права защищены.</w:t>
      </w:r>
    </w:p>
    <w:p w14:paraId="1A8DCE6E" w14:textId="77777777" w:rsidR="003B3ECC" w:rsidRPr="00940135" w:rsidRDefault="003B3ECC" w:rsidP="001C597A">
      <w:pPr>
        <w:jc w:val="both"/>
        <w:rPr>
          <w:rFonts w:cs="Arial"/>
        </w:rPr>
      </w:pPr>
      <w:r w:rsidRPr="00940135">
        <w:rPr>
          <w:rFonts w:cs="Arial"/>
          <w:lang w:bidi="ru-RU"/>
        </w:rPr>
        <w:t xml:space="preserve">Microsoft, Active Directory, Windows и Windows Server являются охраняемыми товарными знаками группы компаний Майкрософт. </w:t>
      </w:r>
    </w:p>
    <w:p w14:paraId="4D351193" w14:textId="77777777" w:rsidR="003B3ECC" w:rsidRPr="00940135" w:rsidRDefault="003B3ECC" w:rsidP="003B3ECC">
      <w:pPr>
        <w:rPr>
          <w:rFonts w:cs="Arial"/>
        </w:rPr>
      </w:pPr>
      <w:r w:rsidRPr="00940135">
        <w:rPr>
          <w:rFonts w:cs="Arial"/>
          <w:lang w:bidi="ru-RU"/>
        </w:rPr>
        <w:t>Все прочие охраняемые товарные знаки являются собственностью их владельцев.</w:t>
      </w:r>
    </w:p>
    <w:p w14:paraId="07F0166A" w14:textId="77777777" w:rsidR="003B3ECC" w:rsidRPr="00940135" w:rsidRDefault="003B3ECC" w:rsidP="003B3ECC">
      <w:pPr>
        <w:rPr>
          <w:rFonts w:cs="Arial"/>
        </w:rPr>
      </w:pPr>
    </w:p>
    <w:p w14:paraId="2098841A" w14:textId="77777777" w:rsidR="003B3ECC" w:rsidRPr="00940135" w:rsidRDefault="003B3ECC" w:rsidP="003B3ECC">
      <w:pPr>
        <w:pStyle w:val="DSTOC1-0"/>
        <w:rPr>
          <w:rFonts w:cs="Arial"/>
        </w:rPr>
        <w:sectPr w:rsidR="003B3ECC" w:rsidRPr="00940135"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940135" w:rsidRDefault="003B3ECC" w:rsidP="003B3ECC">
      <w:pPr>
        <w:pStyle w:val="DSTOC1-0"/>
        <w:rPr>
          <w:rFonts w:cs="Arial"/>
        </w:rPr>
      </w:pPr>
      <w:r w:rsidRPr="00940135">
        <w:rPr>
          <w:rFonts w:cs="Arial"/>
          <w:lang w:bidi="ru-RU"/>
        </w:rPr>
        <w:lastRenderedPageBreak/>
        <w:t>Содержание</w:t>
      </w:r>
    </w:p>
    <w:p w14:paraId="4D53AC85" w14:textId="642B36F8" w:rsidR="00940135" w:rsidRPr="00940135" w:rsidRDefault="001E5344">
      <w:pPr>
        <w:pStyle w:val="TOC1"/>
        <w:tabs>
          <w:tab w:val="right" w:leader="dot" w:pos="8630"/>
        </w:tabs>
        <w:rPr>
          <w:rFonts w:eastAsiaTheme="minorEastAsia" w:cs="Arial"/>
          <w:noProof/>
          <w:kern w:val="0"/>
          <w:sz w:val="22"/>
          <w:szCs w:val="22"/>
          <w:lang w:val="en-US" w:eastAsia="ja-JP"/>
        </w:rPr>
      </w:pPr>
      <w:r w:rsidRPr="00940135">
        <w:rPr>
          <w:rFonts w:cs="Arial"/>
          <w:lang w:bidi="ru-RU"/>
        </w:rPr>
        <w:fldChar w:fldCharType="begin"/>
      </w:r>
      <w:r w:rsidRPr="00940135">
        <w:rPr>
          <w:rFonts w:cs="Arial"/>
          <w:lang w:bidi="ru-RU"/>
        </w:rPr>
        <w:instrText xml:space="preserve"> TOC \o "1-3" \h \z \u </w:instrText>
      </w:r>
      <w:r w:rsidRPr="00940135">
        <w:rPr>
          <w:rFonts w:cs="Arial"/>
          <w:lang w:bidi="ru-RU"/>
        </w:rPr>
        <w:fldChar w:fldCharType="separate"/>
      </w:r>
      <w:hyperlink w:anchor="_Toc469573280" w:history="1">
        <w:r w:rsidR="00940135" w:rsidRPr="00940135">
          <w:rPr>
            <w:rStyle w:val="Hyperlink"/>
            <w:rFonts w:cs="Arial"/>
            <w:bCs/>
            <w:iCs/>
            <w:noProof/>
            <w:lang w:bidi="ru-RU"/>
          </w:rPr>
          <w:t>Руководство по пакету мониторинга System Center для SQL Server 2016 Analysis Services</w:t>
        </w:r>
        <w:r w:rsidR="00940135" w:rsidRPr="00940135">
          <w:rPr>
            <w:rFonts w:cs="Arial"/>
            <w:noProof/>
            <w:webHidden/>
          </w:rPr>
          <w:tab/>
        </w:r>
        <w:r w:rsidR="00940135" w:rsidRPr="00940135">
          <w:rPr>
            <w:rFonts w:cs="Arial"/>
            <w:noProof/>
            <w:webHidden/>
          </w:rPr>
          <w:fldChar w:fldCharType="begin"/>
        </w:r>
        <w:r w:rsidR="00940135" w:rsidRPr="00940135">
          <w:rPr>
            <w:rFonts w:cs="Arial"/>
            <w:noProof/>
            <w:webHidden/>
          </w:rPr>
          <w:instrText xml:space="preserve"> PAGEREF _Toc469573280 \h </w:instrText>
        </w:r>
        <w:r w:rsidR="00940135" w:rsidRPr="00940135">
          <w:rPr>
            <w:rFonts w:cs="Arial"/>
            <w:noProof/>
            <w:webHidden/>
          </w:rPr>
        </w:r>
        <w:r w:rsidR="00940135" w:rsidRPr="00940135">
          <w:rPr>
            <w:rFonts w:cs="Arial"/>
            <w:noProof/>
            <w:webHidden/>
          </w:rPr>
          <w:fldChar w:fldCharType="separate"/>
        </w:r>
        <w:r w:rsidR="00940135" w:rsidRPr="00940135">
          <w:rPr>
            <w:rFonts w:cs="Arial"/>
            <w:noProof/>
            <w:webHidden/>
          </w:rPr>
          <w:t>5</w:t>
        </w:r>
        <w:r w:rsidR="00940135" w:rsidRPr="00940135">
          <w:rPr>
            <w:rFonts w:cs="Arial"/>
            <w:noProof/>
            <w:webHidden/>
          </w:rPr>
          <w:fldChar w:fldCharType="end"/>
        </w:r>
      </w:hyperlink>
    </w:p>
    <w:p w14:paraId="1E0E4030" w14:textId="2941806F"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81" w:history="1">
        <w:r w:rsidRPr="00940135">
          <w:rPr>
            <w:rStyle w:val="Hyperlink"/>
            <w:rFonts w:cs="Arial"/>
            <w:noProof/>
            <w:lang w:bidi="ru-RU"/>
          </w:rPr>
          <w:t>Редакции руководства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_Toc469573281 \h </w:instrText>
        </w:r>
        <w:r w:rsidRPr="00940135">
          <w:rPr>
            <w:rFonts w:cs="Arial"/>
            <w:noProof/>
            <w:webHidden/>
          </w:rPr>
        </w:r>
        <w:r w:rsidRPr="00940135">
          <w:rPr>
            <w:rFonts w:cs="Arial"/>
            <w:noProof/>
            <w:webHidden/>
          </w:rPr>
          <w:fldChar w:fldCharType="separate"/>
        </w:r>
        <w:r w:rsidRPr="00940135">
          <w:rPr>
            <w:rFonts w:cs="Arial"/>
            <w:noProof/>
            <w:webHidden/>
          </w:rPr>
          <w:t>5</w:t>
        </w:r>
        <w:r w:rsidRPr="00940135">
          <w:rPr>
            <w:rFonts w:cs="Arial"/>
            <w:noProof/>
            <w:webHidden/>
          </w:rPr>
          <w:fldChar w:fldCharType="end"/>
        </w:r>
      </w:hyperlink>
    </w:p>
    <w:p w14:paraId="23C12B0F" w14:textId="1400E1A4"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82" w:history="1">
        <w:r w:rsidRPr="00940135">
          <w:rPr>
            <w:rStyle w:val="Hyperlink"/>
            <w:rFonts w:cs="Arial"/>
            <w:noProof/>
            <w:lang w:bidi="ru-RU"/>
          </w:rPr>
          <w:t>Поддерживаемые конфигурации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_Toc469573282 \h </w:instrText>
        </w:r>
        <w:r w:rsidRPr="00940135">
          <w:rPr>
            <w:rFonts w:cs="Arial"/>
            <w:noProof/>
            <w:webHidden/>
          </w:rPr>
        </w:r>
        <w:r w:rsidRPr="00940135">
          <w:rPr>
            <w:rFonts w:cs="Arial"/>
            <w:noProof/>
            <w:webHidden/>
          </w:rPr>
          <w:fldChar w:fldCharType="separate"/>
        </w:r>
        <w:r w:rsidRPr="00940135">
          <w:rPr>
            <w:rFonts w:cs="Arial"/>
            <w:noProof/>
            <w:webHidden/>
          </w:rPr>
          <w:t>5</w:t>
        </w:r>
        <w:r w:rsidRPr="00940135">
          <w:rPr>
            <w:rFonts w:cs="Arial"/>
            <w:noProof/>
            <w:webHidden/>
          </w:rPr>
          <w:fldChar w:fldCharType="end"/>
        </w:r>
      </w:hyperlink>
    </w:p>
    <w:p w14:paraId="449DAC13" w14:textId="53D66216"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83" w:history="1">
        <w:r w:rsidRPr="00940135">
          <w:rPr>
            <w:rStyle w:val="Hyperlink"/>
            <w:rFonts w:cs="Arial"/>
            <w:noProof/>
            <w:lang w:bidi="ru-RU"/>
          </w:rPr>
          <w:t>Область применения пакета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_Toc469573283 \h </w:instrText>
        </w:r>
        <w:r w:rsidRPr="00940135">
          <w:rPr>
            <w:rFonts w:cs="Arial"/>
            <w:noProof/>
            <w:webHidden/>
          </w:rPr>
        </w:r>
        <w:r w:rsidRPr="00940135">
          <w:rPr>
            <w:rFonts w:cs="Arial"/>
            <w:noProof/>
            <w:webHidden/>
          </w:rPr>
          <w:fldChar w:fldCharType="separate"/>
        </w:r>
        <w:r w:rsidRPr="00940135">
          <w:rPr>
            <w:rFonts w:cs="Arial"/>
            <w:noProof/>
            <w:webHidden/>
          </w:rPr>
          <w:t>6</w:t>
        </w:r>
        <w:r w:rsidRPr="00940135">
          <w:rPr>
            <w:rFonts w:cs="Arial"/>
            <w:noProof/>
            <w:webHidden/>
          </w:rPr>
          <w:fldChar w:fldCharType="end"/>
        </w:r>
      </w:hyperlink>
    </w:p>
    <w:p w14:paraId="6FDF35A2" w14:textId="6E19550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84" w:history="1">
        <w:r w:rsidRPr="00940135">
          <w:rPr>
            <w:rStyle w:val="Hyperlink"/>
            <w:rFonts w:cs="Arial"/>
            <w:noProof/>
            <w:lang w:bidi="ru-RU"/>
          </w:rPr>
          <w:t>Обязательная конфигурация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_Toc469573284 \h </w:instrText>
        </w:r>
        <w:r w:rsidRPr="00940135">
          <w:rPr>
            <w:rFonts w:cs="Arial"/>
            <w:noProof/>
            <w:webHidden/>
          </w:rPr>
        </w:r>
        <w:r w:rsidRPr="00940135">
          <w:rPr>
            <w:rFonts w:cs="Arial"/>
            <w:noProof/>
            <w:webHidden/>
          </w:rPr>
          <w:fldChar w:fldCharType="separate"/>
        </w:r>
        <w:r w:rsidRPr="00940135">
          <w:rPr>
            <w:rFonts w:cs="Arial"/>
            <w:noProof/>
            <w:webHidden/>
          </w:rPr>
          <w:t>6</w:t>
        </w:r>
        <w:r w:rsidRPr="00940135">
          <w:rPr>
            <w:rFonts w:cs="Arial"/>
            <w:noProof/>
            <w:webHidden/>
          </w:rPr>
          <w:fldChar w:fldCharType="end"/>
        </w:r>
      </w:hyperlink>
    </w:p>
    <w:p w14:paraId="611974CC" w14:textId="1F9EB4D2"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85" w:history="1">
        <w:r w:rsidRPr="00940135">
          <w:rPr>
            <w:rStyle w:val="Hyperlink"/>
            <w:rFonts w:cs="Arial"/>
            <w:noProof/>
            <w:lang w:bidi="ru-RU"/>
          </w:rPr>
          <w:t>Файлы в этом пакете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_Toc469573285 \h </w:instrText>
        </w:r>
        <w:r w:rsidRPr="00940135">
          <w:rPr>
            <w:rFonts w:cs="Arial"/>
            <w:noProof/>
            <w:webHidden/>
          </w:rPr>
        </w:r>
        <w:r w:rsidRPr="00940135">
          <w:rPr>
            <w:rFonts w:cs="Arial"/>
            <w:noProof/>
            <w:webHidden/>
          </w:rPr>
          <w:fldChar w:fldCharType="separate"/>
        </w:r>
        <w:r w:rsidRPr="00940135">
          <w:rPr>
            <w:rFonts w:cs="Arial"/>
            <w:noProof/>
            <w:webHidden/>
          </w:rPr>
          <w:t>6</w:t>
        </w:r>
        <w:r w:rsidRPr="00940135">
          <w:rPr>
            <w:rFonts w:cs="Arial"/>
            <w:noProof/>
            <w:webHidden/>
          </w:rPr>
          <w:fldChar w:fldCharType="end"/>
        </w:r>
      </w:hyperlink>
    </w:p>
    <w:p w14:paraId="28A29425" w14:textId="6CCBA660"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86" w:history="1">
        <w:r w:rsidRPr="00940135">
          <w:rPr>
            <w:rStyle w:val="Hyperlink"/>
            <w:rFonts w:cs="Arial"/>
            <w:noProof/>
            <w:lang w:bidi="ru-RU"/>
          </w:rPr>
          <w:t>Назначение пакета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_Toc469573286 \h </w:instrText>
        </w:r>
        <w:r w:rsidRPr="00940135">
          <w:rPr>
            <w:rFonts w:cs="Arial"/>
            <w:noProof/>
            <w:webHidden/>
          </w:rPr>
        </w:r>
        <w:r w:rsidRPr="00940135">
          <w:rPr>
            <w:rFonts w:cs="Arial"/>
            <w:noProof/>
            <w:webHidden/>
          </w:rPr>
          <w:fldChar w:fldCharType="separate"/>
        </w:r>
        <w:r w:rsidRPr="00940135">
          <w:rPr>
            <w:rFonts w:cs="Arial"/>
            <w:noProof/>
            <w:webHidden/>
          </w:rPr>
          <w:t>8</w:t>
        </w:r>
        <w:r w:rsidRPr="00940135">
          <w:rPr>
            <w:rFonts w:cs="Arial"/>
            <w:noProof/>
            <w:webHidden/>
          </w:rPr>
          <w:fldChar w:fldCharType="end"/>
        </w:r>
      </w:hyperlink>
    </w:p>
    <w:p w14:paraId="001A27B6" w14:textId="60B94268"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87" w:history="1">
        <w:r w:rsidRPr="00940135">
          <w:rPr>
            <w:rStyle w:val="Hyperlink"/>
            <w:rFonts w:cs="Arial"/>
            <w:noProof/>
            <w:lang w:bidi="ru-RU"/>
          </w:rPr>
          <w:t>Сценарии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_Toc469573287 \h </w:instrText>
        </w:r>
        <w:r w:rsidRPr="00940135">
          <w:rPr>
            <w:rFonts w:cs="Arial"/>
            <w:noProof/>
            <w:webHidden/>
          </w:rPr>
        </w:r>
        <w:r w:rsidRPr="00940135">
          <w:rPr>
            <w:rFonts w:cs="Arial"/>
            <w:noProof/>
            <w:webHidden/>
          </w:rPr>
          <w:fldChar w:fldCharType="separate"/>
        </w:r>
        <w:r w:rsidRPr="00940135">
          <w:rPr>
            <w:rFonts w:cs="Arial"/>
            <w:noProof/>
            <w:webHidden/>
          </w:rPr>
          <w:t>8</w:t>
        </w:r>
        <w:r w:rsidRPr="00940135">
          <w:rPr>
            <w:rFonts w:cs="Arial"/>
            <w:noProof/>
            <w:webHidden/>
          </w:rPr>
          <w:fldChar w:fldCharType="end"/>
        </w:r>
      </w:hyperlink>
    </w:p>
    <w:p w14:paraId="0672238C" w14:textId="5CD1C011"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88" w:history="1">
        <w:r w:rsidRPr="00940135">
          <w:rPr>
            <w:rStyle w:val="Hyperlink"/>
            <w:rFonts w:cs="Arial"/>
            <w:noProof/>
            <w:lang w:bidi="ru-RU"/>
          </w:rPr>
          <w:t>Составление сводного показателя исправности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_Toc469573288 \h </w:instrText>
        </w:r>
        <w:r w:rsidRPr="00940135">
          <w:rPr>
            <w:rFonts w:cs="Arial"/>
            <w:noProof/>
            <w:webHidden/>
          </w:rPr>
        </w:r>
        <w:r w:rsidRPr="00940135">
          <w:rPr>
            <w:rFonts w:cs="Arial"/>
            <w:noProof/>
            <w:webHidden/>
          </w:rPr>
          <w:fldChar w:fldCharType="separate"/>
        </w:r>
        <w:r w:rsidRPr="00940135">
          <w:rPr>
            <w:rFonts w:cs="Arial"/>
            <w:noProof/>
            <w:webHidden/>
          </w:rPr>
          <w:t>14</w:t>
        </w:r>
        <w:r w:rsidRPr="00940135">
          <w:rPr>
            <w:rFonts w:cs="Arial"/>
            <w:noProof/>
            <w:webHidden/>
          </w:rPr>
          <w:fldChar w:fldCharType="end"/>
        </w:r>
      </w:hyperlink>
    </w:p>
    <w:p w14:paraId="63CA6EB3" w14:textId="3535535E" w:rsidR="00940135" w:rsidRPr="00940135" w:rsidRDefault="00940135">
      <w:pPr>
        <w:pStyle w:val="TOC1"/>
        <w:tabs>
          <w:tab w:val="right" w:leader="dot" w:pos="8630"/>
        </w:tabs>
        <w:rPr>
          <w:rFonts w:eastAsiaTheme="minorEastAsia" w:cs="Arial"/>
          <w:noProof/>
          <w:kern w:val="0"/>
          <w:sz w:val="22"/>
          <w:szCs w:val="22"/>
          <w:lang w:val="en-US" w:eastAsia="ja-JP"/>
        </w:rPr>
      </w:pPr>
      <w:hyperlink w:anchor="_Toc469573289" w:history="1">
        <w:r w:rsidRPr="00940135">
          <w:rPr>
            <w:rStyle w:val="Hyperlink"/>
            <w:rFonts w:cs="Arial"/>
            <w:noProof/>
            <w:lang w:bidi="ru-RU"/>
          </w:rPr>
          <w:t>Настройка пакета мониторинга для служб SQL Server 2016 Analysis Services</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_Toc469573289 \h </w:instrText>
        </w:r>
        <w:r w:rsidRPr="00940135">
          <w:rPr>
            <w:rFonts w:cs="Arial"/>
            <w:noProof/>
            <w:webHidden/>
          </w:rPr>
        </w:r>
        <w:r w:rsidRPr="00940135">
          <w:rPr>
            <w:rFonts w:cs="Arial"/>
            <w:noProof/>
            <w:webHidden/>
          </w:rPr>
          <w:fldChar w:fldCharType="separate"/>
        </w:r>
        <w:r w:rsidRPr="00940135">
          <w:rPr>
            <w:rFonts w:cs="Arial"/>
            <w:noProof/>
            <w:webHidden/>
          </w:rPr>
          <w:t>15</w:t>
        </w:r>
        <w:r w:rsidRPr="00940135">
          <w:rPr>
            <w:rFonts w:cs="Arial"/>
            <w:noProof/>
            <w:webHidden/>
          </w:rPr>
          <w:fldChar w:fldCharType="end"/>
        </w:r>
      </w:hyperlink>
    </w:p>
    <w:p w14:paraId="6805C41E" w14:textId="3DD63BBA"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0" w:history="1">
        <w:r w:rsidRPr="00940135">
          <w:rPr>
            <w:rStyle w:val="Hyperlink"/>
            <w:rFonts w:cs="Arial"/>
            <w:noProof/>
            <w:lang w:bidi="ru-RU"/>
          </w:rPr>
          <w:t>Рекомендации по созданию пакета управления для проведения дальнейших настроек</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_Toc469573290 \h </w:instrText>
        </w:r>
        <w:r w:rsidRPr="00940135">
          <w:rPr>
            <w:rFonts w:cs="Arial"/>
            <w:noProof/>
            <w:webHidden/>
          </w:rPr>
        </w:r>
        <w:r w:rsidRPr="00940135">
          <w:rPr>
            <w:rFonts w:cs="Arial"/>
            <w:noProof/>
            <w:webHidden/>
          </w:rPr>
          <w:fldChar w:fldCharType="separate"/>
        </w:r>
        <w:r w:rsidRPr="00940135">
          <w:rPr>
            <w:rFonts w:cs="Arial"/>
            <w:noProof/>
            <w:webHidden/>
          </w:rPr>
          <w:t>15</w:t>
        </w:r>
        <w:r w:rsidRPr="00940135">
          <w:rPr>
            <w:rFonts w:cs="Arial"/>
            <w:noProof/>
            <w:webHidden/>
          </w:rPr>
          <w:fldChar w:fldCharType="end"/>
        </w:r>
      </w:hyperlink>
    </w:p>
    <w:p w14:paraId="4041ACF5" w14:textId="5379F81D"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1" w:history="1">
        <w:r w:rsidRPr="00940135">
          <w:rPr>
            <w:rStyle w:val="Hyperlink"/>
            <w:rFonts w:cs="Arial"/>
            <w:noProof/>
            <w:lang w:bidi="ru-RU"/>
          </w:rPr>
          <w:t>Создание нового пакета управления для настроек</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_Toc469573291 \h </w:instrText>
        </w:r>
        <w:r w:rsidRPr="00940135">
          <w:rPr>
            <w:rFonts w:cs="Arial"/>
            <w:noProof/>
            <w:webHidden/>
          </w:rPr>
        </w:r>
        <w:r w:rsidRPr="00940135">
          <w:rPr>
            <w:rFonts w:cs="Arial"/>
            <w:noProof/>
            <w:webHidden/>
          </w:rPr>
          <w:fldChar w:fldCharType="separate"/>
        </w:r>
        <w:r w:rsidRPr="00940135">
          <w:rPr>
            <w:rFonts w:cs="Arial"/>
            <w:noProof/>
            <w:webHidden/>
          </w:rPr>
          <w:t>15</w:t>
        </w:r>
        <w:r w:rsidRPr="00940135">
          <w:rPr>
            <w:rFonts w:cs="Arial"/>
            <w:noProof/>
            <w:webHidden/>
          </w:rPr>
          <w:fldChar w:fldCharType="end"/>
        </w:r>
      </w:hyperlink>
    </w:p>
    <w:p w14:paraId="329508B9" w14:textId="3621EFDD"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2" w:history="1">
        <w:r w:rsidRPr="00940135">
          <w:rPr>
            <w:rStyle w:val="Hyperlink"/>
            <w:rFonts w:cs="Arial"/>
            <w:noProof/>
            <w:lang w:bidi="ru-RU"/>
          </w:rPr>
          <w:t>Импорт пакета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_Toc469573292 \h </w:instrText>
        </w:r>
        <w:r w:rsidRPr="00940135">
          <w:rPr>
            <w:rFonts w:cs="Arial"/>
            <w:noProof/>
            <w:webHidden/>
          </w:rPr>
        </w:r>
        <w:r w:rsidRPr="00940135">
          <w:rPr>
            <w:rFonts w:cs="Arial"/>
            <w:noProof/>
            <w:webHidden/>
          </w:rPr>
          <w:fldChar w:fldCharType="separate"/>
        </w:r>
        <w:r w:rsidRPr="00940135">
          <w:rPr>
            <w:rFonts w:cs="Arial"/>
            <w:noProof/>
            <w:webHidden/>
          </w:rPr>
          <w:t>16</w:t>
        </w:r>
        <w:r w:rsidRPr="00940135">
          <w:rPr>
            <w:rFonts w:cs="Arial"/>
            <w:noProof/>
            <w:webHidden/>
          </w:rPr>
          <w:fldChar w:fldCharType="end"/>
        </w:r>
      </w:hyperlink>
    </w:p>
    <w:p w14:paraId="1A7C7342" w14:textId="15B5C2C4"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3" w:history="1">
        <w:r w:rsidRPr="00940135">
          <w:rPr>
            <w:rStyle w:val="Hyperlink"/>
            <w:rFonts w:cs="Arial"/>
            <w:noProof/>
            <w:lang w:bidi="ru-RU"/>
          </w:rPr>
          <w:t>Включение параметра "Прокси-агент"</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_Toc469573293 \h </w:instrText>
        </w:r>
        <w:r w:rsidRPr="00940135">
          <w:rPr>
            <w:rFonts w:cs="Arial"/>
            <w:noProof/>
            <w:webHidden/>
          </w:rPr>
        </w:r>
        <w:r w:rsidRPr="00940135">
          <w:rPr>
            <w:rFonts w:cs="Arial"/>
            <w:noProof/>
            <w:webHidden/>
          </w:rPr>
          <w:fldChar w:fldCharType="separate"/>
        </w:r>
        <w:r w:rsidRPr="00940135">
          <w:rPr>
            <w:rFonts w:cs="Arial"/>
            <w:noProof/>
            <w:webHidden/>
          </w:rPr>
          <w:t>16</w:t>
        </w:r>
        <w:r w:rsidRPr="00940135">
          <w:rPr>
            <w:rFonts w:cs="Arial"/>
            <w:noProof/>
            <w:webHidden/>
          </w:rPr>
          <w:fldChar w:fldCharType="end"/>
        </w:r>
      </w:hyperlink>
    </w:p>
    <w:p w14:paraId="335E5A7B" w14:textId="44268E01"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94" w:history="1">
        <w:r w:rsidRPr="00940135">
          <w:rPr>
            <w:rStyle w:val="Hyperlink"/>
            <w:rFonts w:cs="Arial"/>
            <w:noProof/>
            <w:lang w:bidi="ru-RU"/>
          </w:rPr>
          <w:t>Конфигурация безопасности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_Toc469573294 \h </w:instrText>
        </w:r>
        <w:r w:rsidRPr="00940135">
          <w:rPr>
            <w:rFonts w:cs="Arial"/>
            <w:noProof/>
            <w:webHidden/>
          </w:rPr>
        </w:r>
        <w:r w:rsidRPr="00940135">
          <w:rPr>
            <w:rFonts w:cs="Arial"/>
            <w:noProof/>
            <w:webHidden/>
          </w:rPr>
          <w:fldChar w:fldCharType="separate"/>
        </w:r>
        <w:r w:rsidRPr="00940135">
          <w:rPr>
            <w:rFonts w:cs="Arial"/>
            <w:noProof/>
            <w:webHidden/>
          </w:rPr>
          <w:t>16</w:t>
        </w:r>
        <w:r w:rsidRPr="00940135">
          <w:rPr>
            <w:rFonts w:cs="Arial"/>
            <w:noProof/>
            <w:webHidden/>
          </w:rPr>
          <w:fldChar w:fldCharType="end"/>
        </w:r>
      </w:hyperlink>
    </w:p>
    <w:p w14:paraId="45C200AB" w14:textId="7F61B1C7"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95" w:history="1">
        <w:r w:rsidRPr="00940135">
          <w:rPr>
            <w:rStyle w:val="Hyperlink"/>
            <w:rFonts w:cs="Arial"/>
            <w:noProof/>
            <w:lang w:bidi="ru-RU"/>
          </w:rPr>
          <w:t>Просмотр данных на консоли Operations Manager</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_Toc469573295 \h </w:instrText>
        </w:r>
        <w:r w:rsidRPr="00940135">
          <w:rPr>
            <w:rFonts w:cs="Arial"/>
            <w:noProof/>
            <w:webHidden/>
          </w:rPr>
        </w:r>
        <w:r w:rsidRPr="00940135">
          <w:rPr>
            <w:rFonts w:cs="Arial"/>
            <w:noProof/>
            <w:webHidden/>
          </w:rPr>
          <w:fldChar w:fldCharType="separate"/>
        </w:r>
        <w:r w:rsidRPr="00940135">
          <w:rPr>
            <w:rFonts w:cs="Arial"/>
            <w:noProof/>
            <w:webHidden/>
          </w:rPr>
          <w:t>19</w:t>
        </w:r>
        <w:r w:rsidRPr="00940135">
          <w:rPr>
            <w:rFonts w:cs="Arial"/>
            <w:noProof/>
            <w:webHidden/>
          </w:rPr>
          <w:fldChar w:fldCharType="end"/>
        </w:r>
      </w:hyperlink>
    </w:p>
    <w:p w14:paraId="3EA06DBF" w14:textId="669B0318"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6" w:history="1">
        <w:r w:rsidRPr="00940135">
          <w:rPr>
            <w:rStyle w:val="Hyperlink"/>
            <w:rFonts w:cs="Arial"/>
            <w:noProof/>
            <w:lang w:bidi="ru-RU"/>
          </w:rPr>
          <w:t>Универсальные (общие для всех версий) представления и панели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_Toc469573296 \h </w:instrText>
        </w:r>
        <w:r w:rsidRPr="00940135">
          <w:rPr>
            <w:rFonts w:cs="Arial"/>
            <w:noProof/>
            <w:webHidden/>
          </w:rPr>
        </w:r>
        <w:r w:rsidRPr="00940135">
          <w:rPr>
            <w:rFonts w:cs="Arial"/>
            <w:noProof/>
            <w:webHidden/>
          </w:rPr>
          <w:fldChar w:fldCharType="separate"/>
        </w:r>
        <w:r w:rsidRPr="00940135">
          <w:rPr>
            <w:rFonts w:cs="Arial"/>
            <w:noProof/>
            <w:webHidden/>
          </w:rPr>
          <w:t>19</w:t>
        </w:r>
        <w:r w:rsidRPr="00940135">
          <w:rPr>
            <w:rFonts w:cs="Arial"/>
            <w:noProof/>
            <w:webHidden/>
          </w:rPr>
          <w:fldChar w:fldCharType="end"/>
        </w:r>
      </w:hyperlink>
    </w:p>
    <w:p w14:paraId="2B9F191F" w14:textId="3B618FA1"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7" w:history="1">
        <w:r w:rsidRPr="00940135">
          <w:rPr>
            <w:rStyle w:val="Hyperlink"/>
            <w:rFonts w:cs="Arial"/>
            <w:noProof/>
            <w:lang w:bidi="ru-RU"/>
          </w:rPr>
          <w:t>Представления служб SQL Server 2016 Analysis Services</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_Toc469573297 \h </w:instrText>
        </w:r>
        <w:r w:rsidRPr="00940135">
          <w:rPr>
            <w:rFonts w:cs="Arial"/>
            <w:noProof/>
            <w:webHidden/>
          </w:rPr>
        </w:r>
        <w:r w:rsidRPr="00940135">
          <w:rPr>
            <w:rFonts w:cs="Arial"/>
            <w:noProof/>
            <w:webHidden/>
          </w:rPr>
          <w:fldChar w:fldCharType="separate"/>
        </w:r>
        <w:r w:rsidRPr="00940135">
          <w:rPr>
            <w:rFonts w:cs="Arial"/>
            <w:noProof/>
            <w:webHidden/>
          </w:rPr>
          <w:t>20</w:t>
        </w:r>
        <w:r w:rsidRPr="00940135">
          <w:rPr>
            <w:rFonts w:cs="Arial"/>
            <w:noProof/>
            <w:webHidden/>
          </w:rPr>
          <w:fldChar w:fldCharType="end"/>
        </w:r>
      </w:hyperlink>
    </w:p>
    <w:p w14:paraId="119380D9" w14:textId="65C20827"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298" w:history="1">
        <w:r w:rsidRPr="00940135">
          <w:rPr>
            <w:rStyle w:val="Hyperlink"/>
            <w:rFonts w:cs="Arial"/>
            <w:noProof/>
            <w:lang w:bidi="ru-RU"/>
          </w:rPr>
          <w:t>Информационные панели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_Toc469573298 \h </w:instrText>
        </w:r>
        <w:r w:rsidRPr="00940135">
          <w:rPr>
            <w:rFonts w:cs="Arial"/>
            <w:noProof/>
            <w:webHidden/>
          </w:rPr>
        </w:r>
        <w:r w:rsidRPr="00940135">
          <w:rPr>
            <w:rFonts w:cs="Arial"/>
            <w:noProof/>
            <w:webHidden/>
          </w:rPr>
          <w:fldChar w:fldCharType="separate"/>
        </w:r>
        <w:r w:rsidRPr="00940135">
          <w:rPr>
            <w:rFonts w:cs="Arial"/>
            <w:noProof/>
            <w:webHidden/>
          </w:rPr>
          <w:t>21</w:t>
        </w:r>
        <w:r w:rsidRPr="00940135">
          <w:rPr>
            <w:rFonts w:cs="Arial"/>
            <w:noProof/>
            <w:webHidden/>
          </w:rPr>
          <w:fldChar w:fldCharType="end"/>
        </w:r>
      </w:hyperlink>
    </w:p>
    <w:p w14:paraId="62C2BC5A" w14:textId="3CFAD612"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299" w:history="1">
        <w:r w:rsidRPr="00940135">
          <w:rPr>
            <w:rStyle w:val="Hyperlink"/>
            <w:rFonts w:cs="Arial"/>
            <w:noProof/>
            <w:lang w:bidi="ru-RU"/>
          </w:rPr>
          <w:t>Ссылки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_Toc469573299 \h </w:instrText>
        </w:r>
        <w:r w:rsidRPr="00940135">
          <w:rPr>
            <w:rFonts w:cs="Arial"/>
            <w:noProof/>
            <w:webHidden/>
          </w:rPr>
        </w:r>
        <w:r w:rsidRPr="00940135">
          <w:rPr>
            <w:rFonts w:cs="Arial"/>
            <w:noProof/>
            <w:webHidden/>
          </w:rPr>
          <w:fldChar w:fldCharType="separate"/>
        </w:r>
        <w:r w:rsidRPr="00940135">
          <w:rPr>
            <w:rFonts w:cs="Arial"/>
            <w:noProof/>
            <w:webHidden/>
          </w:rPr>
          <w:t>22</w:t>
        </w:r>
        <w:r w:rsidRPr="00940135">
          <w:rPr>
            <w:rFonts w:cs="Arial"/>
            <w:noProof/>
            <w:webHidden/>
          </w:rPr>
          <w:fldChar w:fldCharType="end"/>
        </w:r>
      </w:hyperlink>
    </w:p>
    <w:p w14:paraId="63C0B963" w14:textId="20F06C1B" w:rsidR="00940135" w:rsidRPr="00940135" w:rsidRDefault="00940135">
      <w:pPr>
        <w:pStyle w:val="TOC1"/>
        <w:tabs>
          <w:tab w:val="right" w:leader="dot" w:pos="8630"/>
        </w:tabs>
        <w:rPr>
          <w:rFonts w:eastAsiaTheme="minorEastAsia" w:cs="Arial"/>
          <w:noProof/>
          <w:kern w:val="0"/>
          <w:sz w:val="22"/>
          <w:szCs w:val="22"/>
          <w:lang w:val="en-US" w:eastAsia="ja-JP"/>
        </w:rPr>
      </w:pPr>
      <w:hyperlink w:anchor="_Toc469573300" w:history="1">
        <w:r w:rsidRPr="00940135">
          <w:rPr>
            <w:rStyle w:val="Hyperlink"/>
            <w:rFonts w:cs="Arial"/>
            <w:noProof/>
            <w:lang w:bidi="ru-RU"/>
          </w:rPr>
          <w:t>Приложение. Содержимое пакета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_Toc469573300 \h </w:instrText>
        </w:r>
        <w:r w:rsidRPr="00940135">
          <w:rPr>
            <w:rFonts w:cs="Arial"/>
            <w:noProof/>
            <w:webHidden/>
          </w:rPr>
        </w:r>
        <w:r w:rsidRPr="00940135">
          <w:rPr>
            <w:rFonts w:cs="Arial"/>
            <w:noProof/>
            <w:webHidden/>
          </w:rPr>
          <w:fldChar w:fldCharType="separate"/>
        </w:r>
        <w:r w:rsidRPr="00940135">
          <w:rPr>
            <w:rFonts w:cs="Arial"/>
            <w:noProof/>
            <w:webHidden/>
          </w:rPr>
          <w:t>22</w:t>
        </w:r>
        <w:r w:rsidRPr="00940135">
          <w:rPr>
            <w:rFonts w:cs="Arial"/>
            <w:noProof/>
            <w:webHidden/>
          </w:rPr>
          <w:fldChar w:fldCharType="end"/>
        </w:r>
      </w:hyperlink>
    </w:p>
    <w:p w14:paraId="7394EBFF" w14:textId="0763260E"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01" w:history="1">
        <w:r w:rsidRPr="00940135">
          <w:rPr>
            <w:rStyle w:val="Hyperlink"/>
            <w:rFonts w:cs="Arial"/>
            <w:noProof/>
            <w:lang w:bidi="ru-RU"/>
          </w:rPr>
          <w:t>Представления и панели мониторинга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_Toc469573301 \h </w:instrText>
        </w:r>
        <w:r w:rsidRPr="00940135">
          <w:rPr>
            <w:rFonts w:cs="Arial"/>
            <w:noProof/>
            <w:webHidden/>
          </w:rPr>
        </w:r>
        <w:r w:rsidRPr="00940135">
          <w:rPr>
            <w:rFonts w:cs="Arial"/>
            <w:noProof/>
            <w:webHidden/>
          </w:rPr>
          <w:fldChar w:fldCharType="separate"/>
        </w:r>
        <w:r w:rsidRPr="00940135">
          <w:rPr>
            <w:rFonts w:cs="Arial"/>
            <w:noProof/>
            <w:webHidden/>
          </w:rPr>
          <w:t>22</w:t>
        </w:r>
        <w:r w:rsidRPr="00940135">
          <w:rPr>
            <w:rFonts w:cs="Arial"/>
            <w:noProof/>
            <w:webHidden/>
          </w:rPr>
          <w:fldChar w:fldCharType="end"/>
        </w:r>
      </w:hyperlink>
    </w:p>
    <w:p w14:paraId="332E7818" w14:textId="01CEC271"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02" w:history="1">
        <w:r w:rsidRPr="00940135">
          <w:rPr>
            <w:rStyle w:val="Hyperlink"/>
            <w:rFonts w:cs="Arial"/>
            <w:noProof/>
            <w:lang w:bidi="ru-RU"/>
          </w:rPr>
          <w:t>Группа базы данных служб Analysis Services</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_Toc469573302 \h </w:instrText>
        </w:r>
        <w:r w:rsidRPr="00940135">
          <w:rPr>
            <w:rFonts w:cs="Arial"/>
            <w:noProof/>
            <w:webHidden/>
          </w:rPr>
        </w:r>
        <w:r w:rsidRPr="00940135">
          <w:rPr>
            <w:rFonts w:cs="Arial"/>
            <w:noProof/>
            <w:webHidden/>
          </w:rPr>
          <w:fldChar w:fldCharType="separate"/>
        </w:r>
        <w:r w:rsidRPr="00940135">
          <w:rPr>
            <w:rFonts w:cs="Arial"/>
            <w:noProof/>
            <w:webHidden/>
          </w:rPr>
          <w:t>23</w:t>
        </w:r>
        <w:r w:rsidRPr="00940135">
          <w:rPr>
            <w:rFonts w:cs="Arial"/>
            <w:noProof/>
            <w:webHidden/>
          </w:rPr>
          <w:fldChar w:fldCharType="end"/>
        </w:r>
      </w:hyperlink>
    </w:p>
    <w:p w14:paraId="18C1FE46" w14:textId="13B90FEC"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03" w:history="1">
        <w:r w:rsidRPr="00940135">
          <w:rPr>
            <w:rStyle w:val="Hyperlink"/>
            <w:rFonts w:cs="Arial"/>
            <w:noProof/>
            <w:lang w:bidi="ru-RU"/>
          </w:rPr>
          <w:t>Группа базы данных служб Analysis Services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_Toc469573303 \h </w:instrText>
        </w:r>
        <w:r w:rsidRPr="00940135">
          <w:rPr>
            <w:rFonts w:cs="Arial"/>
            <w:noProof/>
            <w:webHidden/>
          </w:rPr>
        </w:r>
        <w:r w:rsidRPr="00940135">
          <w:rPr>
            <w:rFonts w:cs="Arial"/>
            <w:noProof/>
            <w:webHidden/>
          </w:rPr>
          <w:fldChar w:fldCharType="separate"/>
        </w:r>
        <w:r w:rsidRPr="00940135">
          <w:rPr>
            <w:rFonts w:cs="Arial"/>
            <w:noProof/>
            <w:webHidden/>
          </w:rPr>
          <w:t>23</w:t>
        </w:r>
        <w:r w:rsidRPr="00940135">
          <w:rPr>
            <w:rFonts w:cs="Arial"/>
            <w:noProof/>
            <w:webHidden/>
          </w:rPr>
          <w:fldChar w:fldCharType="end"/>
        </w:r>
      </w:hyperlink>
    </w:p>
    <w:p w14:paraId="654476D4" w14:textId="61CD6359"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04" w:history="1">
        <w:r w:rsidRPr="00940135">
          <w:rPr>
            <w:rStyle w:val="Hyperlink"/>
            <w:rFonts w:cs="Arial"/>
            <w:noProof/>
            <w:lang w:bidi="ru-RU"/>
          </w:rPr>
          <w:t>Группа ролей сервера служб Analysis Services</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_Toc469573304 \h </w:instrText>
        </w:r>
        <w:r w:rsidRPr="00940135">
          <w:rPr>
            <w:rFonts w:cs="Arial"/>
            <w:noProof/>
            <w:webHidden/>
          </w:rPr>
        </w:r>
        <w:r w:rsidRPr="00940135">
          <w:rPr>
            <w:rFonts w:cs="Arial"/>
            <w:noProof/>
            <w:webHidden/>
          </w:rPr>
          <w:fldChar w:fldCharType="separate"/>
        </w:r>
        <w:r w:rsidRPr="00940135">
          <w:rPr>
            <w:rFonts w:cs="Arial"/>
            <w:noProof/>
            <w:webHidden/>
          </w:rPr>
          <w:t>23</w:t>
        </w:r>
        <w:r w:rsidRPr="00940135">
          <w:rPr>
            <w:rFonts w:cs="Arial"/>
            <w:noProof/>
            <w:webHidden/>
          </w:rPr>
          <w:fldChar w:fldCharType="end"/>
        </w:r>
      </w:hyperlink>
    </w:p>
    <w:p w14:paraId="0E8F9416" w14:textId="025C7C3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05" w:history="1">
        <w:r w:rsidRPr="00940135">
          <w:rPr>
            <w:rStyle w:val="Hyperlink"/>
            <w:rFonts w:cs="Arial"/>
            <w:noProof/>
            <w:lang w:bidi="ru-RU"/>
          </w:rPr>
          <w:t>Группа ролей сервера служб Analysis Services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_Toc469573305 \h </w:instrText>
        </w:r>
        <w:r w:rsidRPr="00940135">
          <w:rPr>
            <w:rFonts w:cs="Arial"/>
            <w:noProof/>
            <w:webHidden/>
          </w:rPr>
        </w:r>
        <w:r w:rsidRPr="00940135">
          <w:rPr>
            <w:rFonts w:cs="Arial"/>
            <w:noProof/>
            <w:webHidden/>
          </w:rPr>
          <w:fldChar w:fldCharType="separate"/>
        </w:r>
        <w:r w:rsidRPr="00940135">
          <w:rPr>
            <w:rFonts w:cs="Arial"/>
            <w:noProof/>
            <w:webHidden/>
          </w:rPr>
          <w:t>23</w:t>
        </w:r>
        <w:r w:rsidRPr="00940135">
          <w:rPr>
            <w:rFonts w:cs="Arial"/>
            <w:noProof/>
            <w:webHidden/>
          </w:rPr>
          <w:fldChar w:fldCharType="end"/>
        </w:r>
      </w:hyperlink>
    </w:p>
    <w:p w14:paraId="3530C724" w14:textId="726FF50F"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06" w:history="1">
        <w:r w:rsidRPr="00940135">
          <w:rPr>
            <w:rStyle w:val="Hyperlink"/>
            <w:rFonts w:cs="Arial"/>
            <w:noProof/>
            <w:lang w:bidi="ru-RU"/>
          </w:rPr>
          <w:t>Группа ролей сервера</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_Toc469573306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2B547DEE" w14:textId="125D95DE"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07" w:history="1">
        <w:r w:rsidRPr="00940135">
          <w:rPr>
            <w:rStyle w:val="Hyperlink"/>
            <w:rFonts w:cs="Arial"/>
            <w:noProof/>
            <w:lang w:bidi="ru-RU"/>
          </w:rPr>
          <w:t>Группа ролей сервера — обнаружение</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_Toc469573307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636FE2BC" w14:textId="576279C2"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08" w:history="1">
        <w:r w:rsidRPr="00940135">
          <w:rPr>
            <w:rStyle w:val="Hyperlink"/>
            <w:rFonts w:cs="Arial"/>
            <w:noProof/>
            <w:lang w:bidi="ru-RU"/>
          </w:rPr>
          <w:t>Группа области предупреждений SQL Server</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_Toc469573308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565A26E1" w14:textId="680A67A6"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09" w:history="1">
        <w:r w:rsidRPr="00940135">
          <w:rPr>
            <w:rStyle w:val="Hyperlink"/>
            <w:rFonts w:cs="Arial"/>
            <w:noProof/>
            <w:lang w:bidi="ru-RU"/>
          </w:rPr>
          <w:t>Группа области предупреждений SQL Server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_Toc469573309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5B9264BF" w14:textId="6BDFDC54"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10" w:history="1">
        <w:r w:rsidRPr="00940135">
          <w:rPr>
            <w:rStyle w:val="Hyperlink"/>
            <w:rFonts w:cs="Arial"/>
            <w:noProof/>
            <w:lang w:bidi="ru-RU"/>
          </w:rPr>
          <w:t>Группа области предупреждений служб SQL Server Analysis Services</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_Toc469573310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1A2FD984" w14:textId="6E9CE988"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1" w:history="1">
        <w:r w:rsidRPr="00940135">
          <w:rPr>
            <w:rStyle w:val="Hyperlink"/>
            <w:rFonts w:cs="Arial"/>
            <w:noProof/>
            <w:lang w:bidi="ru-RU"/>
          </w:rPr>
          <w:t>Группа области предупреждений служб SQL Server Analysis Services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_Toc469573311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38B86689" w14:textId="783F220D"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12" w:history="1">
        <w:r w:rsidRPr="00940135">
          <w:rPr>
            <w:rStyle w:val="Hyperlink"/>
            <w:rFonts w:cs="Arial"/>
            <w:noProof/>
            <w:lang w:bidi="ru-RU"/>
          </w:rPr>
          <w:t>Компьютеры SQL Server</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_Toc469573312 \h </w:instrText>
        </w:r>
        <w:r w:rsidRPr="00940135">
          <w:rPr>
            <w:rFonts w:cs="Arial"/>
            <w:noProof/>
            <w:webHidden/>
          </w:rPr>
        </w:r>
        <w:r w:rsidRPr="00940135">
          <w:rPr>
            <w:rFonts w:cs="Arial"/>
            <w:noProof/>
            <w:webHidden/>
          </w:rPr>
          <w:fldChar w:fldCharType="separate"/>
        </w:r>
        <w:r w:rsidRPr="00940135">
          <w:rPr>
            <w:rFonts w:cs="Arial"/>
            <w:noProof/>
            <w:webHidden/>
          </w:rPr>
          <w:t>24</w:t>
        </w:r>
        <w:r w:rsidRPr="00940135">
          <w:rPr>
            <w:rFonts w:cs="Arial"/>
            <w:noProof/>
            <w:webHidden/>
          </w:rPr>
          <w:fldChar w:fldCharType="end"/>
        </w:r>
      </w:hyperlink>
    </w:p>
    <w:p w14:paraId="1542577C" w14:textId="386F696C"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3" w:history="1">
        <w:r w:rsidRPr="00940135">
          <w:rPr>
            <w:rStyle w:val="Hyperlink"/>
            <w:rFonts w:cs="Arial"/>
            <w:noProof/>
            <w:lang w:bidi="ru-RU"/>
          </w:rPr>
          <w:t>Компьютеры SQL Server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_Toc469573313 \h </w:instrText>
        </w:r>
        <w:r w:rsidRPr="00940135">
          <w:rPr>
            <w:rFonts w:cs="Arial"/>
            <w:noProof/>
            <w:webHidden/>
          </w:rPr>
        </w:r>
        <w:r w:rsidRPr="00940135">
          <w:rPr>
            <w:rFonts w:cs="Arial"/>
            <w:noProof/>
            <w:webHidden/>
          </w:rPr>
          <w:fldChar w:fldCharType="separate"/>
        </w:r>
        <w:r w:rsidRPr="00940135">
          <w:rPr>
            <w:rFonts w:cs="Arial"/>
            <w:noProof/>
            <w:webHidden/>
          </w:rPr>
          <w:t>25</w:t>
        </w:r>
        <w:r w:rsidRPr="00940135">
          <w:rPr>
            <w:rFonts w:cs="Arial"/>
            <w:noProof/>
            <w:webHidden/>
          </w:rPr>
          <w:fldChar w:fldCharType="end"/>
        </w:r>
      </w:hyperlink>
    </w:p>
    <w:p w14:paraId="2D22EEFD" w14:textId="0AC25B22"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14" w:history="1">
        <w:r w:rsidRPr="00940135">
          <w:rPr>
            <w:rStyle w:val="Hyperlink"/>
            <w:rFonts w:cs="Arial"/>
            <w:noProof/>
            <w:lang w:bidi="ru-RU"/>
          </w:rPr>
          <w:t>Целевой объект коллекции журналов событий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_Toc469573314 \h </w:instrText>
        </w:r>
        <w:r w:rsidRPr="00940135">
          <w:rPr>
            <w:rFonts w:cs="Arial"/>
            <w:noProof/>
            <w:webHidden/>
          </w:rPr>
        </w:r>
        <w:r w:rsidRPr="00940135">
          <w:rPr>
            <w:rFonts w:cs="Arial"/>
            <w:noProof/>
            <w:webHidden/>
          </w:rPr>
          <w:fldChar w:fldCharType="separate"/>
        </w:r>
        <w:r w:rsidRPr="00940135">
          <w:rPr>
            <w:rFonts w:cs="Arial"/>
            <w:noProof/>
            <w:webHidden/>
          </w:rPr>
          <w:t>25</w:t>
        </w:r>
        <w:r w:rsidRPr="00940135">
          <w:rPr>
            <w:rFonts w:cs="Arial"/>
            <w:noProof/>
            <w:webHidden/>
          </w:rPr>
          <w:fldChar w:fldCharType="end"/>
        </w:r>
      </w:hyperlink>
    </w:p>
    <w:p w14:paraId="30372991" w14:textId="015D83D3"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5" w:history="1">
        <w:r w:rsidRPr="00940135">
          <w:rPr>
            <w:rStyle w:val="Hyperlink"/>
            <w:rFonts w:cs="Arial"/>
            <w:noProof/>
            <w:lang w:bidi="ru-RU"/>
          </w:rPr>
          <w:t>Целевой объект коллекции журналов событий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_Toc469573315 \h </w:instrText>
        </w:r>
        <w:r w:rsidRPr="00940135">
          <w:rPr>
            <w:rFonts w:cs="Arial"/>
            <w:noProof/>
            <w:webHidden/>
          </w:rPr>
        </w:r>
        <w:r w:rsidRPr="00940135">
          <w:rPr>
            <w:rFonts w:cs="Arial"/>
            <w:noProof/>
            <w:webHidden/>
          </w:rPr>
          <w:fldChar w:fldCharType="separate"/>
        </w:r>
        <w:r w:rsidRPr="00940135">
          <w:rPr>
            <w:rFonts w:cs="Arial"/>
            <w:noProof/>
            <w:webHidden/>
          </w:rPr>
          <w:t>25</w:t>
        </w:r>
        <w:r w:rsidRPr="00940135">
          <w:rPr>
            <w:rFonts w:cs="Arial"/>
            <w:noProof/>
            <w:webHidden/>
          </w:rPr>
          <w:fldChar w:fldCharType="end"/>
        </w:r>
      </w:hyperlink>
    </w:p>
    <w:p w14:paraId="4F42685B" w14:textId="7475811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6" w:history="1">
        <w:r w:rsidRPr="00940135">
          <w:rPr>
            <w:rStyle w:val="Hyperlink"/>
            <w:rFonts w:cs="Arial"/>
            <w:noProof/>
            <w:lang w:bidi="ru-RU"/>
          </w:rPr>
          <w:t>Целевой объект коллекции журналов событий SSAS 2016 — правила (предупреждения)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_Toc469573316 \h </w:instrText>
        </w:r>
        <w:r w:rsidRPr="00940135">
          <w:rPr>
            <w:rFonts w:cs="Arial"/>
            <w:noProof/>
            <w:webHidden/>
          </w:rPr>
        </w:r>
        <w:r w:rsidRPr="00940135">
          <w:rPr>
            <w:rFonts w:cs="Arial"/>
            <w:noProof/>
            <w:webHidden/>
          </w:rPr>
          <w:fldChar w:fldCharType="separate"/>
        </w:r>
        <w:r w:rsidRPr="00940135">
          <w:rPr>
            <w:rFonts w:cs="Arial"/>
            <w:noProof/>
            <w:webHidden/>
          </w:rPr>
          <w:t>25</w:t>
        </w:r>
        <w:r w:rsidRPr="00940135">
          <w:rPr>
            <w:rFonts w:cs="Arial"/>
            <w:noProof/>
            <w:webHidden/>
          </w:rPr>
          <w:fldChar w:fldCharType="end"/>
        </w:r>
      </w:hyperlink>
    </w:p>
    <w:p w14:paraId="41AA4C3E" w14:textId="732114F1"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17" w:history="1">
        <w:r w:rsidRPr="00940135">
          <w:rPr>
            <w:rStyle w:val="Hyperlink"/>
            <w:rFonts w:cs="Arial"/>
            <w:noProof/>
            <w:lang w:bidi="ru-RU"/>
          </w:rPr>
          <w:t>Экземпляр SQL Server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_Toc469573317 \h </w:instrText>
        </w:r>
        <w:r w:rsidRPr="00940135">
          <w:rPr>
            <w:rFonts w:cs="Arial"/>
            <w:noProof/>
            <w:webHidden/>
          </w:rPr>
        </w:r>
        <w:r w:rsidRPr="00940135">
          <w:rPr>
            <w:rFonts w:cs="Arial"/>
            <w:noProof/>
            <w:webHidden/>
          </w:rPr>
          <w:fldChar w:fldCharType="separate"/>
        </w:r>
        <w:r w:rsidRPr="00940135">
          <w:rPr>
            <w:rFonts w:cs="Arial"/>
            <w:noProof/>
            <w:webHidden/>
          </w:rPr>
          <w:t>26</w:t>
        </w:r>
        <w:r w:rsidRPr="00940135">
          <w:rPr>
            <w:rFonts w:cs="Arial"/>
            <w:noProof/>
            <w:webHidden/>
          </w:rPr>
          <w:fldChar w:fldCharType="end"/>
        </w:r>
      </w:hyperlink>
    </w:p>
    <w:p w14:paraId="3D3BB08E" w14:textId="5C9E9C2A"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8" w:history="1">
        <w:r w:rsidRPr="00940135">
          <w:rPr>
            <w:rStyle w:val="Hyperlink"/>
            <w:rFonts w:cs="Arial"/>
            <w:noProof/>
            <w:lang w:bidi="ru-RU"/>
          </w:rPr>
          <w:t>Экземпляр 2016 — базовые мониторы</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_Toc469573318 \h </w:instrText>
        </w:r>
        <w:r w:rsidRPr="00940135">
          <w:rPr>
            <w:rFonts w:cs="Arial"/>
            <w:noProof/>
            <w:webHidden/>
          </w:rPr>
        </w:r>
        <w:r w:rsidRPr="00940135">
          <w:rPr>
            <w:rFonts w:cs="Arial"/>
            <w:noProof/>
            <w:webHidden/>
          </w:rPr>
          <w:fldChar w:fldCharType="separate"/>
        </w:r>
        <w:r w:rsidRPr="00940135">
          <w:rPr>
            <w:rFonts w:cs="Arial"/>
            <w:noProof/>
            <w:webHidden/>
          </w:rPr>
          <w:t>26</w:t>
        </w:r>
        <w:r w:rsidRPr="00940135">
          <w:rPr>
            <w:rFonts w:cs="Arial"/>
            <w:noProof/>
            <w:webHidden/>
          </w:rPr>
          <w:fldChar w:fldCharType="end"/>
        </w:r>
      </w:hyperlink>
    </w:p>
    <w:p w14:paraId="35F0FCBF" w14:textId="6E8F06B8"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19" w:history="1">
        <w:r w:rsidRPr="00940135">
          <w:rPr>
            <w:rStyle w:val="Hyperlink"/>
            <w:rFonts w:cs="Arial"/>
            <w:noProof/>
            <w:lang w:bidi="ru-RU"/>
          </w:rPr>
          <w:t>Экземпляр SSAS 2016 — правила (без предупреждений)</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_Toc469573319 \h </w:instrText>
        </w:r>
        <w:r w:rsidRPr="00940135">
          <w:rPr>
            <w:rFonts w:cs="Arial"/>
            <w:noProof/>
            <w:webHidden/>
          </w:rPr>
        </w:r>
        <w:r w:rsidRPr="00940135">
          <w:rPr>
            <w:rFonts w:cs="Arial"/>
            <w:noProof/>
            <w:webHidden/>
          </w:rPr>
          <w:fldChar w:fldCharType="separate"/>
        </w:r>
        <w:r w:rsidRPr="00940135">
          <w:rPr>
            <w:rFonts w:cs="Arial"/>
            <w:noProof/>
            <w:webHidden/>
          </w:rPr>
          <w:t>34</w:t>
        </w:r>
        <w:r w:rsidRPr="00940135">
          <w:rPr>
            <w:rFonts w:cs="Arial"/>
            <w:noProof/>
            <w:webHidden/>
          </w:rPr>
          <w:fldChar w:fldCharType="end"/>
        </w:r>
      </w:hyperlink>
    </w:p>
    <w:p w14:paraId="791CF7F6" w14:textId="1247D478"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20" w:history="1">
        <w:r w:rsidRPr="00940135">
          <w:rPr>
            <w:rStyle w:val="Hyperlink"/>
            <w:rFonts w:cs="Arial"/>
            <w:noProof/>
            <w:lang w:bidi="ru-RU"/>
          </w:rPr>
          <w:t>Многомерная база данных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_Toc469573320 \h </w:instrText>
        </w:r>
        <w:r w:rsidRPr="00940135">
          <w:rPr>
            <w:rFonts w:cs="Arial"/>
            <w:noProof/>
            <w:webHidden/>
          </w:rPr>
        </w:r>
        <w:r w:rsidRPr="00940135">
          <w:rPr>
            <w:rFonts w:cs="Arial"/>
            <w:noProof/>
            <w:webHidden/>
          </w:rPr>
          <w:fldChar w:fldCharType="separate"/>
        </w:r>
        <w:r w:rsidRPr="00940135">
          <w:rPr>
            <w:rFonts w:cs="Arial"/>
            <w:noProof/>
            <w:webHidden/>
          </w:rPr>
          <w:t>46</w:t>
        </w:r>
        <w:r w:rsidRPr="00940135">
          <w:rPr>
            <w:rFonts w:cs="Arial"/>
            <w:noProof/>
            <w:webHidden/>
          </w:rPr>
          <w:fldChar w:fldCharType="end"/>
        </w:r>
      </w:hyperlink>
    </w:p>
    <w:p w14:paraId="67618AA1" w14:textId="18167E14"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1" w:history="1">
        <w:r w:rsidRPr="00940135">
          <w:rPr>
            <w:rStyle w:val="Hyperlink"/>
            <w:rFonts w:cs="Arial"/>
            <w:noProof/>
            <w:lang w:bidi="ru-RU"/>
          </w:rPr>
          <w:t>Многомерная база данных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_Toc469573321 \h </w:instrText>
        </w:r>
        <w:r w:rsidRPr="00940135">
          <w:rPr>
            <w:rFonts w:cs="Arial"/>
            <w:noProof/>
            <w:webHidden/>
          </w:rPr>
        </w:r>
        <w:r w:rsidRPr="00940135">
          <w:rPr>
            <w:rFonts w:cs="Arial"/>
            <w:noProof/>
            <w:webHidden/>
          </w:rPr>
          <w:fldChar w:fldCharType="separate"/>
        </w:r>
        <w:r w:rsidRPr="00940135">
          <w:rPr>
            <w:rFonts w:cs="Arial"/>
            <w:noProof/>
            <w:webHidden/>
          </w:rPr>
          <w:t>46</w:t>
        </w:r>
        <w:r w:rsidRPr="00940135">
          <w:rPr>
            <w:rFonts w:cs="Arial"/>
            <w:noProof/>
            <w:webHidden/>
          </w:rPr>
          <w:fldChar w:fldCharType="end"/>
        </w:r>
      </w:hyperlink>
    </w:p>
    <w:p w14:paraId="241042D8" w14:textId="75D8A129"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2" w:history="1">
        <w:r w:rsidRPr="00940135">
          <w:rPr>
            <w:rStyle w:val="Hyperlink"/>
            <w:rFonts w:cs="Arial"/>
            <w:noProof/>
            <w:lang w:bidi="ru-RU"/>
          </w:rPr>
          <w:t>Многомерная база данных SSAS 2016 — базовые мониторы</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_Toc469573322 \h </w:instrText>
        </w:r>
        <w:r w:rsidRPr="00940135">
          <w:rPr>
            <w:rFonts w:cs="Arial"/>
            <w:noProof/>
            <w:webHidden/>
          </w:rPr>
        </w:r>
        <w:r w:rsidRPr="00940135">
          <w:rPr>
            <w:rFonts w:cs="Arial"/>
            <w:noProof/>
            <w:webHidden/>
          </w:rPr>
          <w:fldChar w:fldCharType="separate"/>
        </w:r>
        <w:r w:rsidRPr="00940135">
          <w:rPr>
            <w:rFonts w:cs="Arial"/>
            <w:noProof/>
            <w:webHidden/>
          </w:rPr>
          <w:t>46</w:t>
        </w:r>
        <w:r w:rsidRPr="00940135">
          <w:rPr>
            <w:rFonts w:cs="Arial"/>
            <w:noProof/>
            <w:webHidden/>
          </w:rPr>
          <w:fldChar w:fldCharType="end"/>
        </w:r>
      </w:hyperlink>
    </w:p>
    <w:p w14:paraId="1EE111B7" w14:textId="7665F06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3" w:history="1">
        <w:r w:rsidRPr="00940135">
          <w:rPr>
            <w:rStyle w:val="Hyperlink"/>
            <w:rFonts w:cs="Arial"/>
            <w:noProof/>
            <w:lang w:bidi="ru-RU"/>
          </w:rPr>
          <w:t>Многомерная база данных SSAS 2016 — мониторы зависимости (свертки)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_Toc469573323 \h </w:instrText>
        </w:r>
        <w:r w:rsidRPr="00940135">
          <w:rPr>
            <w:rFonts w:cs="Arial"/>
            <w:noProof/>
            <w:webHidden/>
          </w:rPr>
        </w:r>
        <w:r w:rsidRPr="00940135">
          <w:rPr>
            <w:rFonts w:cs="Arial"/>
            <w:noProof/>
            <w:webHidden/>
          </w:rPr>
          <w:fldChar w:fldCharType="separate"/>
        </w:r>
        <w:r w:rsidRPr="00940135">
          <w:rPr>
            <w:rFonts w:cs="Arial"/>
            <w:noProof/>
            <w:webHidden/>
          </w:rPr>
          <w:t>49</w:t>
        </w:r>
        <w:r w:rsidRPr="00940135">
          <w:rPr>
            <w:rFonts w:cs="Arial"/>
            <w:noProof/>
            <w:webHidden/>
          </w:rPr>
          <w:fldChar w:fldCharType="end"/>
        </w:r>
      </w:hyperlink>
    </w:p>
    <w:p w14:paraId="3B716AA1" w14:textId="0CC6A380"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4" w:history="1">
        <w:r w:rsidRPr="00940135">
          <w:rPr>
            <w:rStyle w:val="Hyperlink"/>
            <w:rFonts w:cs="Arial"/>
            <w:noProof/>
            <w:lang w:bidi="ru-RU"/>
          </w:rPr>
          <w:t>Многомерная база данных SSAS 2016 — правила (не предупреждения)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_Toc469573324 \h </w:instrText>
        </w:r>
        <w:r w:rsidRPr="00940135">
          <w:rPr>
            <w:rFonts w:cs="Arial"/>
            <w:noProof/>
            <w:webHidden/>
          </w:rPr>
        </w:r>
        <w:r w:rsidRPr="00940135">
          <w:rPr>
            <w:rFonts w:cs="Arial"/>
            <w:noProof/>
            <w:webHidden/>
          </w:rPr>
          <w:fldChar w:fldCharType="separate"/>
        </w:r>
        <w:r w:rsidRPr="00940135">
          <w:rPr>
            <w:rFonts w:cs="Arial"/>
            <w:noProof/>
            <w:webHidden/>
          </w:rPr>
          <w:t>49</w:t>
        </w:r>
        <w:r w:rsidRPr="00940135">
          <w:rPr>
            <w:rFonts w:cs="Arial"/>
            <w:noProof/>
            <w:webHidden/>
          </w:rPr>
          <w:fldChar w:fldCharType="end"/>
        </w:r>
      </w:hyperlink>
    </w:p>
    <w:p w14:paraId="09147177" w14:textId="2C4F07C6"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25" w:history="1">
        <w:r w:rsidRPr="00940135">
          <w:rPr>
            <w:rStyle w:val="Hyperlink"/>
            <w:rFonts w:cs="Arial"/>
            <w:noProof/>
            <w:lang w:bidi="ru-RU"/>
          </w:rPr>
          <w:t>Экземпляр многомерной базы данных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_Toc469573325 \h </w:instrText>
        </w:r>
        <w:r w:rsidRPr="00940135">
          <w:rPr>
            <w:rFonts w:cs="Arial"/>
            <w:noProof/>
            <w:webHidden/>
          </w:rPr>
        </w:r>
        <w:r w:rsidRPr="00940135">
          <w:rPr>
            <w:rFonts w:cs="Arial"/>
            <w:noProof/>
            <w:webHidden/>
          </w:rPr>
          <w:fldChar w:fldCharType="separate"/>
        </w:r>
        <w:r w:rsidRPr="00940135">
          <w:rPr>
            <w:rFonts w:cs="Arial"/>
            <w:noProof/>
            <w:webHidden/>
          </w:rPr>
          <w:t>54</w:t>
        </w:r>
        <w:r w:rsidRPr="00940135">
          <w:rPr>
            <w:rFonts w:cs="Arial"/>
            <w:noProof/>
            <w:webHidden/>
          </w:rPr>
          <w:fldChar w:fldCharType="end"/>
        </w:r>
      </w:hyperlink>
    </w:p>
    <w:p w14:paraId="7051A6F0" w14:textId="1E11AB4B"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6" w:history="1">
        <w:r w:rsidRPr="00940135">
          <w:rPr>
            <w:rStyle w:val="Hyperlink"/>
            <w:rFonts w:cs="Arial"/>
            <w:noProof/>
            <w:lang w:bidi="ru-RU"/>
          </w:rPr>
          <w:t>Экземпляр многомерной базы данных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_Toc469573326 \h </w:instrText>
        </w:r>
        <w:r w:rsidRPr="00940135">
          <w:rPr>
            <w:rFonts w:cs="Arial"/>
            <w:noProof/>
            <w:webHidden/>
          </w:rPr>
        </w:r>
        <w:r w:rsidRPr="00940135">
          <w:rPr>
            <w:rFonts w:cs="Arial"/>
            <w:noProof/>
            <w:webHidden/>
          </w:rPr>
          <w:fldChar w:fldCharType="separate"/>
        </w:r>
        <w:r w:rsidRPr="00940135">
          <w:rPr>
            <w:rFonts w:cs="Arial"/>
            <w:noProof/>
            <w:webHidden/>
          </w:rPr>
          <w:t>54</w:t>
        </w:r>
        <w:r w:rsidRPr="00940135">
          <w:rPr>
            <w:rFonts w:cs="Arial"/>
            <w:noProof/>
            <w:webHidden/>
          </w:rPr>
          <w:fldChar w:fldCharType="end"/>
        </w:r>
      </w:hyperlink>
    </w:p>
    <w:p w14:paraId="077E34AF" w14:textId="4DFF4B6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7" w:history="1">
        <w:r w:rsidRPr="00940135">
          <w:rPr>
            <w:rStyle w:val="Hyperlink"/>
            <w:rFonts w:cs="Arial"/>
            <w:noProof/>
            <w:lang w:bidi="ru-RU"/>
          </w:rPr>
          <w:t>Экземпляр многомерной базы данных SSAS 2016 — мониторы зависимости (свертки)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_Toc469573327 \h </w:instrText>
        </w:r>
        <w:r w:rsidRPr="00940135">
          <w:rPr>
            <w:rFonts w:cs="Arial"/>
            <w:noProof/>
            <w:webHidden/>
          </w:rPr>
        </w:r>
        <w:r w:rsidRPr="00940135">
          <w:rPr>
            <w:rFonts w:cs="Arial"/>
            <w:noProof/>
            <w:webHidden/>
          </w:rPr>
          <w:fldChar w:fldCharType="separate"/>
        </w:r>
        <w:r w:rsidRPr="00940135">
          <w:rPr>
            <w:rFonts w:cs="Arial"/>
            <w:noProof/>
            <w:webHidden/>
          </w:rPr>
          <w:t>55</w:t>
        </w:r>
        <w:r w:rsidRPr="00940135">
          <w:rPr>
            <w:rFonts w:cs="Arial"/>
            <w:noProof/>
            <w:webHidden/>
          </w:rPr>
          <w:fldChar w:fldCharType="end"/>
        </w:r>
      </w:hyperlink>
    </w:p>
    <w:p w14:paraId="0FB7DBD8" w14:textId="1E153811"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28" w:history="1">
        <w:r w:rsidRPr="00940135">
          <w:rPr>
            <w:rStyle w:val="Hyperlink"/>
            <w:rFonts w:cs="Arial"/>
            <w:noProof/>
            <w:lang w:bidi="ru-RU"/>
          </w:rPr>
          <w:t>Раздел многомерной базы данных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_Toc469573328 \h </w:instrText>
        </w:r>
        <w:r w:rsidRPr="00940135">
          <w:rPr>
            <w:rFonts w:cs="Arial"/>
            <w:noProof/>
            <w:webHidden/>
          </w:rPr>
        </w:r>
        <w:r w:rsidRPr="00940135">
          <w:rPr>
            <w:rFonts w:cs="Arial"/>
            <w:noProof/>
            <w:webHidden/>
          </w:rPr>
          <w:fldChar w:fldCharType="separate"/>
        </w:r>
        <w:r w:rsidRPr="00940135">
          <w:rPr>
            <w:rFonts w:cs="Arial"/>
            <w:noProof/>
            <w:webHidden/>
          </w:rPr>
          <w:t>55</w:t>
        </w:r>
        <w:r w:rsidRPr="00940135">
          <w:rPr>
            <w:rFonts w:cs="Arial"/>
            <w:noProof/>
            <w:webHidden/>
          </w:rPr>
          <w:fldChar w:fldCharType="end"/>
        </w:r>
      </w:hyperlink>
    </w:p>
    <w:p w14:paraId="1B799EC6" w14:textId="69314050"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29" w:history="1">
        <w:r w:rsidRPr="00940135">
          <w:rPr>
            <w:rStyle w:val="Hyperlink"/>
            <w:rFonts w:cs="Arial"/>
            <w:noProof/>
            <w:lang w:bidi="ru-RU"/>
          </w:rPr>
          <w:t>Раздел многомерной базы данных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_Toc469573329 \h </w:instrText>
        </w:r>
        <w:r w:rsidRPr="00940135">
          <w:rPr>
            <w:rFonts w:cs="Arial"/>
            <w:noProof/>
            <w:webHidden/>
          </w:rPr>
        </w:r>
        <w:r w:rsidRPr="00940135">
          <w:rPr>
            <w:rFonts w:cs="Arial"/>
            <w:noProof/>
            <w:webHidden/>
          </w:rPr>
          <w:fldChar w:fldCharType="separate"/>
        </w:r>
        <w:r w:rsidRPr="00940135">
          <w:rPr>
            <w:rFonts w:cs="Arial"/>
            <w:noProof/>
            <w:webHidden/>
          </w:rPr>
          <w:t>55</w:t>
        </w:r>
        <w:r w:rsidRPr="00940135">
          <w:rPr>
            <w:rFonts w:cs="Arial"/>
            <w:noProof/>
            <w:webHidden/>
          </w:rPr>
          <w:fldChar w:fldCharType="end"/>
        </w:r>
      </w:hyperlink>
    </w:p>
    <w:p w14:paraId="23CCD957" w14:textId="1A59D71B"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0" w:history="1">
        <w:r w:rsidRPr="00940135">
          <w:rPr>
            <w:rStyle w:val="Hyperlink"/>
            <w:rFonts w:cs="Arial"/>
            <w:noProof/>
            <w:lang w:bidi="ru-RU"/>
          </w:rPr>
          <w:t>Раздел многомерной базы данных SSAS 2016 — базовые мониторы</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_Toc469573330 \h </w:instrText>
        </w:r>
        <w:r w:rsidRPr="00940135">
          <w:rPr>
            <w:rFonts w:cs="Arial"/>
            <w:noProof/>
            <w:webHidden/>
          </w:rPr>
        </w:r>
        <w:r w:rsidRPr="00940135">
          <w:rPr>
            <w:rFonts w:cs="Arial"/>
            <w:noProof/>
            <w:webHidden/>
          </w:rPr>
          <w:fldChar w:fldCharType="separate"/>
        </w:r>
        <w:r w:rsidRPr="00940135">
          <w:rPr>
            <w:rFonts w:cs="Arial"/>
            <w:noProof/>
            <w:webHidden/>
          </w:rPr>
          <w:t>56</w:t>
        </w:r>
        <w:r w:rsidRPr="00940135">
          <w:rPr>
            <w:rFonts w:cs="Arial"/>
            <w:noProof/>
            <w:webHidden/>
          </w:rPr>
          <w:fldChar w:fldCharType="end"/>
        </w:r>
      </w:hyperlink>
    </w:p>
    <w:p w14:paraId="04BA960E" w14:textId="006FDC8E"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1" w:history="1">
        <w:r w:rsidRPr="00940135">
          <w:rPr>
            <w:rStyle w:val="Hyperlink"/>
            <w:rFonts w:cs="Arial"/>
            <w:noProof/>
            <w:lang w:bidi="ru-RU"/>
          </w:rPr>
          <w:t>Раздел многомерной базы данных SSAS 2016 — правила (не предупреждения)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_Toc469573331 \h </w:instrText>
        </w:r>
        <w:r w:rsidRPr="00940135">
          <w:rPr>
            <w:rFonts w:cs="Arial"/>
            <w:noProof/>
            <w:webHidden/>
          </w:rPr>
        </w:r>
        <w:r w:rsidRPr="00940135">
          <w:rPr>
            <w:rFonts w:cs="Arial"/>
            <w:noProof/>
            <w:webHidden/>
          </w:rPr>
          <w:fldChar w:fldCharType="separate"/>
        </w:r>
        <w:r w:rsidRPr="00940135">
          <w:rPr>
            <w:rFonts w:cs="Arial"/>
            <w:noProof/>
            <w:webHidden/>
          </w:rPr>
          <w:t>57</w:t>
        </w:r>
        <w:r w:rsidRPr="00940135">
          <w:rPr>
            <w:rFonts w:cs="Arial"/>
            <w:noProof/>
            <w:webHidden/>
          </w:rPr>
          <w:fldChar w:fldCharType="end"/>
        </w:r>
      </w:hyperlink>
    </w:p>
    <w:p w14:paraId="051B5A73" w14:textId="5EDA7F69"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32" w:history="1">
        <w:r w:rsidRPr="00940135">
          <w:rPr>
            <w:rStyle w:val="Hyperlink"/>
            <w:rFonts w:cs="Arial"/>
            <w:noProof/>
            <w:lang w:bidi="ru-RU"/>
          </w:rPr>
          <w:t>Экземпляр PowerPivot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_Toc469573332 \h </w:instrText>
        </w:r>
        <w:r w:rsidRPr="00940135">
          <w:rPr>
            <w:rFonts w:cs="Arial"/>
            <w:noProof/>
            <w:webHidden/>
          </w:rPr>
        </w:r>
        <w:r w:rsidRPr="00940135">
          <w:rPr>
            <w:rFonts w:cs="Arial"/>
            <w:noProof/>
            <w:webHidden/>
          </w:rPr>
          <w:fldChar w:fldCharType="separate"/>
        </w:r>
        <w:r w:rsidRPr="00940135">
          <w:rPr>
            <w:rFonts w:cs="Arial"/>
            <w:noProof/>
            <w:webHidden/>
          </w:rPr>
          <w:t>59</w:t>
        </w:r>
        <w:r w:rsidRPr="00940135">
          <w:rPr>
            <w:rFonts w:cs="Arial"/>
            <w:noProof/>
            <w:webHidden/>
          </w:rPr>
          <w:fldChar w:fldCharType="end"/>
        </w:r>
      </w:hyperlink>
    </w:p>
    <w:p w14:paraId="0569AC92" w14:textId="4243CE2A"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3" w:history="1">
        <w:r w:rsidRPr="00940135">
          <w:rPr>
            <w:rStyle w:val="Hyperlink"/>
            <w:rFonts w:cs="Arial"/>
            <w:noProof/>
            <w:lang w:bidi="ru-RU"/>
          </w:rPr>
          <w:t>Экземпляр PowerPivot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_Toc469573333 \h </w:instrText>
        </w:r>
        <w:r w:rsidRPr="00940135">
          <w:rPr>
            <w:rFonts w:cs="Arial"/>
            <w:noProof/>
            <w:webHidden/>
          </w:rPr>
        </w:r>
        <w:r w:rsidRPr="00940135">
          <w:rPr>
            <w:rFonts w:cs="Arial"/>
            <w:noProof/>
            <w:webHidden/>
          </w:rPr>
          <w:fldChar w:fldCharType="separate"/>
        </w:r>
        <w:r w:rsidRPr="00940135">
          <w:rPr>
            <w:rFonts w:cs="Arial"/>
            <w:noProof/>
            <w:webHidden/>
          </w:rPr>
          <w:t>59</w:t>
        </w:r>
        <w:r w:rsidRPr="00940135">
          <w:rPr>
            <w:rFonts w:cs="Arial"/>
            <w:noProof/>
            <w:webHidden/>
          </w:rPr>
          <w:fldChar w:fldCharType="end"/>
        </w:r>
      </w:hyperlink>
    </w:p>
    <w:p w14:paraId="420E18C2" w14:textId="5664BDD5"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34" w:history="1">
        <w:r w:rsidRPr="00940135">
          <w:rPr>
            <w:rStyle w:val="Hyperlink"/>
            <w:rFonts w:cs="Arial"/>
            <w:noProof/>
            <w:lang w:bidi="ru-RU"/>
          </w:rPr>
          <w:t>Начальное значение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_Toc469573334 \h </w:instrText>
        </w:r>
        <w:r w:rsidRPr="00940135">
          <w:rPr>
            <w:rFonts w:cs="Arial"/>
            <w:noProof/>
            <w:webHidden/>
          </w:rPr>
        </w:r>
        <w:r w:rsidRPr="00940135">
          <w:rPr>
            <w:rFonts w:cs="Arial"/>
            <w:noProof/>
            <w:webHidden/>
          </w:rPr>
          <w:fldChar w:fldCharType="separate"/>
        </w:r>
        <w:r w:rsidRPr="00940135">
          <w:rPr>
            <w:rFonts w:cs="Arial"/>
            <w:noProof/>
            <w:webHidden/>
          </w:rPr>
          <w:t>59</w:t>
        </w:r>
        <w:r w:rsidRPr="00940135">
          <w:rPr>
            <w:rFonts w:cs="Arial"/>
            <w:noProof/>
            <w:webHidden/>
          </w:rPr>
          <w:fldChar w:fldCharType="end"/>
        </w:r>
      </w:hyperlink>
    </w:p>
    <w:p w14:paraId="31D89B66" w14:textId="75CA40C9"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5" w:history="1">
        <w:r w:rsidRPr="00940135">
          <w:rPr>
            <w:rStyle w:val="Hyperlink"/>
            <w:rFonts w:cs="Arial"/>
            <w:noProof/>
            <w:lang w:bidi="ru-RU"/>
          </w:rPr>
          <w:t>Начальное значение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_Toc469573335 \h </w:instrText>
        </w:r>
        <w:r w:rsidRPr="00940135">
          <w:rPr>
            <w:rFonts w:cs="Arial"/>
            <w:noProof/>
            <w:webHidden/>
          </w:rPr>
        </w:r>
        <w:r w:rsidRPr="00940135">
          <w:rPr>
            <w:rFonts w:cs="Arial"/>
            <w:noProof/>
            <w:webHidden/>
          </w:rPr>
          <w:fldChar w:fldCharType="separate"/>
        </w:r>
        <w:r w:rsidRPr="00940135">
          <w:rPr>
            <w:rFonts w:cs="Arial"/>
            <w:noProof/>
            <w:webHidden/>
          </w:rPr>
          <w:t>60</w:t>
        </w:r>
        <w:r w:rsidRPr="00940135">
          <w:rPr>
            <w:rFonts w:cs="Arial"/>
            <w:noProof/>
            <w:webHidden/>
          </w:rPr>
          <w:fldChar w:fldCharType="end"/>
        </w:r>
      </w:hyperlink>
    </w:p>
    <w:p w14:paraId="5DCE787C" w14:textId="670473FA"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36" w:history="1">
        <w:r w:rsidRPr="00940135">
          <w:rPr>
            <w:rStyle w:val="Hyperlink"/>
            <w:rFonts w:cs="Arial"/>
            <w:noProof/>
            <w:lang w:bidi="ru-RU"/>
          </w:rPr>
          <w:t>Табличная база данных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_Toc469573336 \h </w:instrText>
        </w:r>
        <w:r w:rsidRPr="00940135">
          <w:rPr>
            <w:rFonts w:cs="Arial"/>
            <w:noProof/>
            <w:webHidden/>
          </w:rPr>
        </w:r>
        <w:r w:rsidRPr="00940135">
          <w:rPr>
            <w:rFonts w:cs="Arial"/>
            <w:noProof/>
            <w:webHidden/>
          </w:rPr>
          <w:fldChar w:fldCharType="separate"/>
        </w:r>
        <w:r w:rsidRPr="00940135">
          <w:rPr>
            <w:rFonts w:cs="Arial"/>
            <w:noProof/>
            <w:webHidden/>
          </w:rPr>
          <w:t>60</w:t>
        </w:r>
        <w:r w:rsidRPr="00940135">
          <w:rPr>
            <w:rFonts w:cs="Arial"/>
            <w:noProof/>
            <w:webHidden/>
          </w:rPr>
          <w:fldChar w:fldCharType="end"/>
        </w:r>
      </w:hyperlink>
    </w:p>
    <w:p w14:paraId="54F1247B" w14:textId="00A07351"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7" w:history="1">
        <w:r w:rsidRPr="00940135">
          <w:rPr>
            <w:rStyle w:val="Hyperlink"/>
            <w:rFonts w:cs="Arial"/>
            <w:noProof/>
            <w:lang w:bidi="ru-RU"/>
          </w:rPr>
          <w:t>Табличная база данных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_Toc469573337 \h </w:instrText>
        </w:r>
        <w:r w:rsidRPr="00940135">
          <w:rPr>
            <w:rFonts w:cs="Arial"/>
            <w:noProof/>
            <w:webHidden/>
          </w:rPr>
        </w:r>
        <w:r w:rsidRPr="00940135">
          <w:rPr>
            <w:rFonts w:cs="Arial"/>
            <w:noProof/>
            <w:webHidden/>
          </w:rPr>
          <w:fldChar w:fldCharType="separate"/>
        </w:r>
        <w:r w:rsidRPr="00940135">
          <w:rPr>
            <w:rFonts w:cs="Arial"/>
            <w:noProof/>
            <w:webHidden/>
          </w:rPr>
          <w:t>60</w:t>
        </w:r>
        <w:r w:rsidRPr="00940135">
          <w:rPr>
            <w:rFonts w:cs="Arial"/>
            <w:noProof/>
            <w:webHidden/>
          </w:rPr>
          <w:fldChar w:fldCharType="end"/>
        </w:r>
      </w:hyperlink>
    </w:p>
    <w:p w14:paraId="4211710E" w14:textId="3E186574"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8" w:history="1">
        <w:r w:rsidRPr="00940135">
          <w:rPr>
            <w:rStyle w:val="Hyperlink"/>
            <w:rFonts w:cs="Arial"/>
            <w:noProof/>
            <w:lang w:bidi="ru-RU"/>
          </w:rPr>
          <w:t>Табличная база данных SSAS 2016 — базовые мониторы</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_Toc469573338 \h </w:instrText>
        </w:r>
        <w:r w:rsidRPr="00940135">
          <w:rPr>
            <w:rFonts w:cs="Arial"/>
            <w:noProof/>
            <w:webHidden/>
          </w:rPr>
        </w:r>
        <w:r w:rsidRPr="00940135">
          <w:rPr>
            <w:rFonts w:cs="Arial"/>
            <w:noProof/>
            <w:webHidden/>
          </w:rPr>
          <w:fldChar w:fldCharType="separate"/>
        </w:r>
        <w:r w:rsidRPr="00940135">
          <w:rPr>
            <w:rFonts w:cs="Arial"/>
            <w:noProof/>
            <w:webHidden/>
          </w:rPr>
          <w:t>60</w:t>
        </w:r>
        <w:r w:rsidRPr="00940135">
          <w:rPr>
            <w:rFonts w:cs="Arial"/>
            <w:noProof/>
            <w:webHidden/>
          </w:rPr>
          <w:fldChar w:fldCharType="end"/>
        </w:r>
      </w:hyperlink>
    </w:p>
    <w:p w14:paraId="322AEEEB" w14:textId="324CB02E"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39" w:history="1">
        <w:r w:rsidRPr="00940135">
          <w:rPr>
            <w:rStyle w:val="Hyperlink"/>
            <w:rFonts w:cs="Arial"/>
            <w:noProof/>
            <w:lang w:bidi="ru-RU"/>
          </w:rPr>
          <w:t>Табличная база данных SSAS 2016 — правила (не предупреждения)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_Toc469573339 \h </w:instrText>
        </w:r>
        <w:r w:rsidRPr="00940135">
          <w:rPr>
            <w:rFonts w:cs="Arial"/>
            <w:noProof/>
            <w:webHidden/>
          </w:rPr>
        </w:r>
        <w:r w:rsidRPr="00940135">
          <w:rPr>
            <w:rFonts w:cs="Arial"/>
            <w:noProof/>
            <w:webHidden/>
          </w:rPr>
          <w:fldChar w:fldCharType="separate"/>
        </w:r>
        <w:r w:rsidRPr="00940135">
          <w:rPr>
            <w:rFonts w:cs="Arial"/>
            <w:noProof/>
            <w:webHidden/>
          </w:rPr>
          <w:t>63</w:t>
        </w:r>
        <w:r w:rsidRPr="00940135">
          <w:rPr>
            <w:rFonts w:cs="Arial"/>
            <w:noProof/>
            <w:webHidden/>
          </w:rPr>
          <w:fldChar w:fldCharType="end"/>
        </w:r>
      </w:hyperlink>
    </w:p>
    <w:p w14:paraId="341C7621" w14:textId="12CA5080" w:rsidR="00940135" w:rsidRPr="00940135" w:rsidRDefault="00940135">
      <w:pPr>
        <w:pStyle w:val="TOC2"/>
        <w:tabs>
          <w:tab w:val="right" w:leader="dot" w:pos="8630"/>
        </w:tabs>
        <w:rPr>
          <w:rFonts w:eastAsiaTheme="minorEastAsia" w:cs="Arial"/>
          <w:noProof/>
          <w:kern w:val="0"/>
          <w:sz w:val="22"/>
          <w:szCs w:val="22"/>
          <w:lang w:val="en-US" w:eastAsia="ja-JP"/>
        </w:rPr>
      </w:pPr>
      <w:hyperlink w:anchor="_Toc469573340" w:history="1">
        <w:r w:rsidRPr="00940135">
          <w:rPr>
            <w:rStyle w:val="Hyperlink"/>
            <w:rFonts w:cs="Arial"/>
            <w:noProof/>
            <w:lang w:bidi="ru-RU"/>
          </w:rPr>
          <w:t>Табличный экземпляр SSAS 2016</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_Toc469573340 \h </w:instrText>
        </w:r>
        <w:r w:rsidRPr="00940135">
          <w:rPr>
            <w:rFonts w:cs="Arial"/>
            <w:noProof/>
            <w:webHidden/>
          </w:rPr>
        </w:r>
        <w:r w:rsidRPr="00940135">
          <w:rPr>
            <w:rFonts w:cs="Arial"/>
            <w:noProof/>
            <w:webHidden/>
          </w:rPr>
          <w:fldChar w:fldCharType="separate"/>
        </w:r>
        <w:r w:rsidRPr="00940135">
          <w:rPr>
            <w:rFonts w:cs="Arial"/>
            <w:noProof/>
            <w:webHidden/>
          </w:rPr>
          <w:t>68</w:t>
        </w:r>
        <w:r w:rsidRPr="00940135">
          <w:rPr>
            <w:rFonts w:cs="Arial"/>
            <w:noProof/>
            <w:webHidden/>
          </w:rPr>
          <w:fldChar w:fldCharType="end"/>
        </w:r>
      </w:hyperlink>
    </w:p>
    <w:p w14:paraId="42EC91C7" w14:textId="7CFBD43B"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41" w:history="1">
        <w:r w:rsidRPr="00940135">
          <w:rPr>
            <w:rStyle w:val="Hyperlink"/>
            <w:rFonts w:cs="Arial"/>
            <w:noProof/>
            <w:lang w:bidi="ru-RU"/>
          </w:rPr>
          <w:t>Табличный экземпляр SSAS 2016 — обнаружения</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_Toc469573341 \h </w:instrText>
        </w:r>
        <w:r w:rsidRPr="00940135">
          <w:rPr>
            <w:rFonts w:cs="Arial"/>
            <w:noProof/>
            <w:webHidden/>
          </w:rPr>
        </w:r>
        <w:r w:rsidRPr="00940135">
          <w:rPr>
            <w:rFonts w:cs="Arial"/>
            <w:noProof/>
            <w:webHidden/>
          </w:rPr>
          <w:fldChar w:fldCharType="separate"/>
        </w:r>
        <w:r w:rsidRPr="00940135">
          <w:rPr>
            <w:rFonts w:cs="Arial"/>
            <w:noProof/>
            <w:webHidden/>
          </w:rPr>
          <w:t>68</w:t>
        </w:r>
        <w:r w:rsidRPr="00940135">
          <w:rPr>
            <w:rFonts w:cs="Arial"/>
            <w:noProof/>
            <w:webHidden/>
          </w:rPr>
          <w:fldChar w:fldCharType="end"/>
        </w:r>
      </w:hyperlink>
    </w:p>
    <w:p w14:paraId="08A14534" w14:textId="3FDA90AF"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42" w:history="1">
        <w:r w:rsidRPr="00940135">
          <w:rPr>
            <w:rStyle w:val="Hyperlink"/>
            <w:rFonts w:cs="Arial"/>
            <w:noProof/>
            <w:lang w:bidi="ru-RU"/>
          </w:rPr>
          <w:t>Табличный экземпляр SSAS 2016 — мониторы зависимости (свертки)</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_Toc469573342 \h </w:instrText>
        </w:r>
        <w:r w:rsidRPr="00940135">
          <w:rPr>
            <w:rFonts w:cs="Arial"/>
            <w:noProof/>
            <w:webHidden/>
          </w:rPr>
        </w:r>
        <w:r w:rsidRPr="00940135">
          <w:rPr>
            <w:rFonts w:cs="Arial"/>
            <w:noProof/>
            <w:webHidden/>
          </w:rPr>
          <w:fldChar w:fldCharType="separate"/>
        </w:r>
        <w:r w:rsidRPr="00940135">
          <w:rPr>
            <w:rFonts w:cs="Arial"/>
            <w:noProof/>
            <w:webHidden/>
          </w:rPr>
          <w:t>69</w:t>
        </w:r>
        <w:r w:rsidRPr="00940135">
          <w:rPr>
            <w:rFonts w:cs="Arial"/>
            <w:noProof/>
            <w:webHidden/>
          </w:rPr>
          <w:fldChar w:fldCharType="end"/>
        </w:r>
      </w:hyperlink>
    </w:p>
    <w:p w14:paraId="2DE8A16D" w14:textId="6C4AAFD1" w:rsidR="00940135" w:rsidRPr="00940135" w:rsidRDefault="00940135">
      <w:pPr>
        <w:pStyle w:val="TOC1"/>
        <w:tabs>
          <w:tab w:val="right" w:leader="dot" w:pos="8630"/>
        </w:tabs>
        <w:rPr>
          <w:rFonts w:eastAsiaTheme="minorEastAsia" w:cs="Arial"/>
          <w:noProof/>
          <w:kern w:val="0"/>
          <w:sz w:val="22"/>
          <w:szCs w:val="22"/>
          <w:lang w:val="en-US" w:eastAsia="ja-JP"/>
        </w:rPr>
      </w:pPr>
      <w:hyperlink w:anchor="_Toc469573343" w:history="1">
        <w:r w:rsidRPr="00940135">
          <w:rPr>
            <w:rStyle w:val="Hyperlink"/>
            <w:rFonts w:cs="Arial"/>
            <w:noProof/>
            <w:lang w:bidi="ru-RU"/>
          </w:rPr>
          <w:t>Приложение. Сведения об известных проблемах и устранении неполадок</w:t>
        </w:r>
        <w:r w:rsidRPr="00940135">
          <w:rPr>
            <w:rFonts w:cs="Arial"/>
            <w:noProof/>
            <w:webHidden/>
          </w:rPr>
          <w:tab/>
        </w:r>
        <w:r w:rsidRPr="00940135">
          <w:rPr>
            <w:rFonts w:cs="Arial"/>
            <w:noProof/>
            <w:webHidden/>
          </w:rPr>
          <w:fldChar w:fldCharType="begin"/>
        </w:r>
        <w:r w:rsidRPr="00940135">
          <w:rPr>
            <w:rFonts w:cs="Arial"/>
            <w:noProof/>
            <w:webHidden/>
          </w:rPr>
          <w:instrText xml:space="preserve"> PAGEREF _Toc469573343 \h </w:instrText>
        </w:r>
        <w:r w:rsidRPr="00940135">
          <w:rPr>
            <w:rFonts w:cs="Arial"/>
            <w:noProof/>
            <w:webHidden/>
          </w:rPr>
        </w:r>
        <w:r w:rsidRPr="00940135">
          <w:rPr>
            <w:rFonts w:cs="Arial"/>
            <w:noProof/>
            <w:webHidden/>
          </w:rPr>
          <w:fldChar w:fldCharType="separate"/>
        </w:r>
        <w:r w:rsidRPr="00940135">
          <w:rPr>
            <w:rFonts w:cs="Arial"/>
            <w:noProof/>
            <w:webHidden/>
          </w:rPr>
          <w:t>69</w:t>
        </w:r>
        <w:r w:rsidRPr="00940135">
          <w:rPr>
            <w:rFonts w:cs="Arial"/>
            <w:noProof/>
            <w:webHidden/>
          </w:rPr>
          <w:fldChar w:fldCharType="end"/>
        </w:r>
      </w:hyperlink>
    </w:p>
    <w:p w14:paraId="6AEB564E" w14:textId="77777777" w:rsidR="00940135" w:rsidRPr="00940135" w:rsidRDefault="001E5344" w:rsidP="001E5344">
      <w:pPr>
        <w:rPr>
          <w:rFonts w:cs="Arial"/>
          <w:noProof/>
        </w:rPr>
      </w:pPr>
      <w:r w:rsidRPr="00940135">
        <w:rPr>
          <w:rFonts w:cs="Arial"/>
          <w:b/>
          <w:noProof/>
          <w:lang w:bidi="ru-RU"/>
        </w:rPr>
        <w:fldChar w:fldCharType="end"/>
      </w:r>
      <w:r w:rsidR="003B3ECC" w:rsidRPr="00940135">
        <w:rPr>
          <w:rFonts w:cs="Arial"/>
          <w:lang w:bidi="ru-RU"/>
        </w:rPr>
        <w:fldChar w:fldCharType="begin"/>
      </w:r>
      <w:r w:rsidR="003B3ECC" w:rsidRPr="00940135">
        <w:rPr>
          <w:rFonts w:cs="Arial"/>
          <w:lang w:bidi="ru-RU"/>
        </w:rPr>
        <w:instrText xml:space="preserve"> TOC \f \h \t "DSTOC1-1,1,DSTOC1-2,2,DSTOC1-3,3,DSTOC1-4,4,DSTOC1-5,5,DSTOC1-6,6,DSTOC1-7,7,DSTOC1-8,8,DSTOC1-9,9,DSTOC2-2,2,DSTOC2-3,3,DSTOC2-4,4,DSTOC2-5,5,DSTOC2-6,6,DSTOC2-7,7,DSTOC2-8,8,DSTOC2-9,9,DSTOC3-3,3,DSTOC3-4,4,DSTOC3-5,5,DSTOC3-6,6,DSTOC3-7,7,DST </w:instrText>
      </w:r>
      <w:r w:rsidR="003B3ECC" w:rsidRPr="00940135">
        <w:rPr>
          <w:rFonts w:cs="Arial"/>
          <w:lang w:bidi="ru-RU"/>
        </w:rPr>
        <w:fldChar w:fldCharType="separate"/>
      </w:r>
    </w:p>
    <w:p w14:paraId="615AE8FE" w14:textId="618C23D1" w:rsidR="00940135" w:rsidRPr="00940135" w:rsidRDefault="00940135">
      <w:pPr>
        <w:pStyle w:val="TOC3"/>
        <w:tabs>
          <w:tab w:val="right" w:leader="dot" w:pos="8630"/>
        </w:tabs>
        <w:rPr>
          <w:rFonts w:eastAsiaTheme="minorEastAsia" w:cs="Arial"/>
          <w:noProof/>
          <w:kern w:val="0"/>
          <w:sz w:val="22"/>
          <w:szCs w:val="22"/>
          <w:lang w:val="en-US" w:eastAsia="ja-JP"/>
        </w:rPr>
      </w:pPr>
      <w:hyperlink w:anchor="_Toc469573344" w:history="1">
        <w:r w:rsidRPr="00940135">
          <w:rPr>
            <w:rStyle w:val="Hyperlink"/>
            <w:rFonts w:cs="Arial"/>
            <w:noProof/>
            <w:lang w:bidi="ru-RU"/>
          </w:rPr>
          <w:t>Составление сводного показателя исправности</w:t>
        </w:r>
        <w:r w:rsidRPr="00940135">
          <w:rPr>
            <w:rFonts w:cs="Arial"/>
            <w:noProof/>
          </w:rPr>
          <w:tab/>
        </w:r>
        <w:r w:rsidRPr="00940135">
          <w:rPr>
            <w:rFonts w:cs="Arial"/>
            <w:noProof/>
          </w:rPr>
          <w:fldChar w:fldCharType="begin"/>
        </w:r>
        <w:r w:rsidRPr="00940135">
          <w:rPr>
            <w:rFonts w:cs="Arial"/>
            <w:noProof/>
          </w:rPr>
          <w:instrText xml:space="preserve"> PAGEREF _Toc469573344 \h </w:instrText>
        </w:r>
        <w:r w:rsidRPr="00940135">
          <w:rPr>
            <w:rFonts w:cs="Arial"/>
            <w:noProof/>
          </w:rPr>
        </w:r>
        <w:r w:rsidRPr="00940135">
          <w:rPr>
            <w:rFonts w:cs="Arial"/>
            <w:noProof/>
          </w:rPr>
          <w:fldChar w:fldCharType="separate"/>
        </w:r>
        <w:r w:rsidRPr="00940135">
          <w:rPr>
            <w:rFonts w:cs="Arial"/>
            <w:noProof/>
          </w:rPr>
          <w:t>14</w:t>
        </w:r>
        <w:r w:rsidRPr="00940135">
          <w:rPr>
            <w:rFonts w:cs="Arial"/>
            <w:noProof/>
          </w:rPr>
          <w:fldChar w:fldCharType="end"/>
        </w:r>
      </w:hyperlink>
    </w:p>
    <w:p w14:paraId="027F47C4" w14:textId="77777777" w:rsidR="003B3ECC" w:rsidRPr="00940135" w:rsidRDefault="003B3ECC" w:rsidP="003B3ECC">
      <w:pPr>
        <w:rPr>
          <w:rFonts w:cs="Arial"/>
        </w:rPr>
        <w:sectPr w:rsidR="003B3ECC" w:rsidRPr="00940135" w:rsidSect="00FB2389">
          <w:footerReference w:type="default" r:id="rId18"/>
          <w:type w:val="oddPage"/>
          <w:pgSz w:w="12240" w:h="15840" w:code="1"/>
          <w:pgMar w:top="1440" w:right="1800" w:bottom="1440" w:left="1800" w:header="1440" w:footer="1440" w:gutter="0"/>
          <w:cols w:space="720"/>
          <w:docGrid w:linePitch="360"/>
        </w:sectPr>
      </w:pPr>
      <w:r w:rsidRPr="00940135">
        <w:rPr>
          <w:rFonts w:cs="Arial"/>
          <w:lang w:bidi="ru-RU"/>
        </w:rPr>
        <w:fldChar w:fldCharType="end"/>
      </w:r>
    </w:p>
    <w:p w14:paraId="67F0CB18" w14:textId="26DFAA1B" w:rsidR="003B3ECC" w:rsidRPr="00940135" w:rsidRDefault="000B3DCE" w:rsidP="00C27BF0">
      <w:pPr>
        <w:pStyle w:val="Heading1"/>
        <w:rPr>
          <w:rStyle w:val="BookTitle"/>
          <w:rFonts w:cs="Arial"/>
          <w:b/>
          <w:bCs w:val="0"/>
          <w:i w:val="0"/>
          <w:iCs w:val="0"/>
          <w:spacing w:val="0"/>
        </w:rPr>
      </w:pPr>
      <w:r w:rsidRPr="00940135">
        <w:rPr>
          <w:rStyle w:val="BookTitle"/>
          <w:rFonts w:cs="Arial"/>
          <w:b/>
          <w:i w:val="0"/>
          <w:spacing w:val="0"/>
          <w:lang w:bidi="ru-RU"/>
        </w:rPr>
        <w:br w:type="page"/>
      </w:r>
      <w:bookmarkStart w:id="1" w:name="_Toc469573280"/>
      <w:r w:rsidR="003B3ECC" w:rsidRPr="00940135">
        <w:rPr>
          <w:rStyle w:val="BookTitle"/>
          <w:rFonts w:cs="Arial"/>
          <w:b/>
          <w:i w:val="0"/>
          <w:spacing w:val="0"/>
          <w:lang w:bidi="ru-RU"/>
        </w:rPr>
        <w:lastRenderedPageBreak/>
        <w:t xml:space="preserve">Руководство по пакету мониторинга System Center для </w:t>
      </w:r>
      <w:bookmarkStart w:id="2" w:name="z75c4f0c1ac0c4541afcddc6d942746cc"/>
      <w:bookmarkEnd w:id="2"/>
      <w:r w:rsidR="003B3ECC" w:rsidRPr="00940135">
        <w:rPr>
          <w:rStyle w:val="BookTitle"/>
          <w:rFonts w:cs="Arial"/>
          <w:b/>
          <w:i w:val="0"/>
          <w:spacing w:val="0"/>
          <w:lang w:bidi="ru-RU"/>
        </w:rPr>
        <w:t>SQL Server 2016 Analysis Services</w:t>
      </w:r>
      <w:bookmarkEnd w:id="1"/>
    </w:p>
    <w:p w14:paraId="1BAC4DF6" w14:textId="0593E531" w:rsidR="003B3ECC" w:rsidRPr="00940135" w:rsidRDefault="003B3ECC" w:rsidP="001C597A">
      <w:pPr>
        <w:jc w:val="both"/>
        <w:rPr>
          <w:rFonts w:cs="Arial"/>
        </w:rPr>
      </w:pPr>
      <w:r w:rsidRPr="00940135">
        <w:rPr>
          <w:rFonts w:cs="Arial"/>
          <w:lang w:bidi="ru-RU"/>
        </w:rPr>
        <w:t>Это руководство составлено на основе пакета мониторинга для служб SQL Server 2016 Analysis Services версии </w:t>
      </w:r>
      <w:r w:rsidR="0039216A" w:rsidRPr="00940135">
        <w:rPr>
          <w:rFonts w:cs="Arial"/>
          <w:lang w:bidi="ru-RU"/>
        </w:rPr>
        <w:t>6.7.15.0</w:t>
      </w:r>
      <w:r w:rsidRPr="00940135">
        <w:rPr>
          <w:rFonts w:cs="Arial"/>
          <w:lang w:bidi="ru-RU"/>
        </w:rPr>
        <w:t>.</w:t>
      </w:r>
    </w:p>
    <w:p w14:paraId="3B004603" w14:textId="77777777" w:rsidR="003B3ECC" w:rsidRPr="00940135" w:rsidRDefault="003B3ECC" w:rsidP="00294AE4">
      <w:pPr>
        <w:pStyle w:val="Heading2"/>
        <w:rPr>
          <w:rFonts w:cs="Arial"/>
        </w:rPr>
      </w:pPr>
      <w:bookmarkStart w:id="3" w:name="_Toc469573281"/>
      <w:r w:rsidRPr="00940135">
        <w:rPr>
          <w:rFonts w:cs="Arial"/>
          <w:lang w:bidi="ru-RU"/>
        </w:rPr>
        <w:t>Редакции руководства</w:t>
      </w:r>
      <w:bookmarkEnd w:id="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940135" w14:paraId="10A42E38" w14:textId="77777777" w:rsidTr="00700321">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940135" w:rsidRDefault="003B3ECC" w:rsidP="00FB2389">
            <w:pPr>
              <w:keepNext/>
              <w:rPr>
                <w:rFonts w:cs="Arial"/>
                <w:b/>
              </w:rPr>
            </w:pPr>
            <w:r w:rsidRPr="00940135">
              <w:rPr>
                <w:rFonts w:cs="Arial"/>
                <w:b/>
                <w:lang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940135" w:rsidRDefault="003B3ECC" w:rsidP="00FB2389">
            <w:pPr>
              <w:keepNext/>
              <w:rPr>
                <w:rFonts w:cs="Arial"/>
                <w:b/>
              </w:rPr>
            </w:pPr>
            <w:r w:rsidRPr="00940135">
              <w:rPr>
                <w:rFonts w:cs="Arial"/>
                <w:b/>
                <w:lang w:bidi="ru-RU"/>
              </w:rPr>
              <w:t>Изменения</w:t>
            </w:r>
          </w:p>
        </w:tc>
      </w:tr>
      <w:tr w:rsidR="006802E8" w:rsidRPr="00940135" w14:paraId="60853FBF" w14:textId="77777777" w:rsidTr="00700321">
        <w:tc>
          <w:tcPr>
            <w:tcW w:w="1875" w:type="dxa"/>
            <w:shd w:val="clear" w:color="auto" w:fill="auto"/>
          </w:tcPr>
          <w:p w14:paraId="58F32AD7" w14:textId="3619028C" w:rsidR="006802E8" w:rsidRPr="00940135" w:rsidRDefault="006802E8" w:rsidP="006802E8">
            <w:pPr>
              <w:rPr>
                <w:rFonts w:cs="Arial"/>
              </w:rPr>
            </w:pPr>
            <w:r w:rsidRPr="00940135">
              <w:rPr>
                <w:rFonts w:cs="Arial"/>
                <w:lang w:bidi="ru-RU"/>
              </w:rPr>
              <w:t>Декабрь 2016 г. (версия 6.7.15.0 RTM)</w:t>
            </w:r>
          </w:p>
        </w:tc>
        <w:tc>
          <w:tcPr>
            <w:tcW w:w="6735" w:type="dxa"/>
            <w:shd w:val="clear" w:color="auto" w:fill="auto"/>
          </w:tcPr>
          <w:p w14:paraId="4F488AE3" w14:textId="77777777" w:rsidR="006802E8" w:rsidRPr="00940135" w:rsidRDefault="006802E8" w:rsidP="00700321">
            <w:pPr>
              <w:pStyle w:val="ListParagraph"/>
              <w:numPr>
                <w:ilvl w:val="0"/>
                <w:numId w:val="36"/>
              </w:numPr>
              <w:ind w:left="274" w:hanging="270"/>
              <w:rPr>
                <w:rFonts w:ascii="Arial" w:hAnsi="Arial" w:cs="Arial"/>
                <w:sz w:val="20"/>
                <w:szCs w:val="20"/>
              </w:rPr>
            </w:pPr>
            <w:r w:rsidRPr="00940135">
              <w:rPr>
                <w:rFonts w:ascii="Arial" w:eastAsia="Arial" w:hAnsi="Arial" w:cs="Arial"/>
                <w:sz w:val="20"/>
                <w:szCs w:val="20"/>
                <w:lang w:bidi="ru-RU"/>
              </w:rPr>
              <w:t>Добавлена поддержка конфигураций, в которых имена узла компьютера содержат более 15 символов.</w:t>
            </w:r>
          </w:p>
          <w:p w14:paraId="6E5D5485" w14:textId="77777777" w:rsidR="006802E8" w:rsidRPr="00940135" w:rsidRDefault="006802E8" w:rsidP="00700321">
            <w:pPr>
              <w:pStyle w:val="ListParagraph"/>
              <w:numPr>
                <w:ilvl w:val="0"/>
                <w:numId w:val="36"/>
              </w:numPr>
              <w:ind w:left="274" w:hanging="270"/>
              <w:rPr>
                <w:rFonts w:ascii="Arial" w:hAnsi="Arial" w:cs="Arial"/>
                <w:sz w:val="20"/>
                <w:szCs w:val="20"/>
              </w:rPr>
            </w:pPr>
            <w:r w:rsidRPr="00940135">
              <w:rPr>
                <w:rFonts w:ascii="Arial" w:eastAsia="Arial" w:hAnsi="Arial" w:cs="Arial"/>
                <w:sz w:val="20"/>
                <w:szCs w:val="20"/>
                <w:lang w:bidi="ru-RU"/>
              </w:rPr>
              <w:t>Исправлены периодические сбои рабочих процессов служб Analysis Services.</w:t>
            </w:r>
          </w:p>
          <w:p w14:paraId="03BF64A8" w14:textId="0D805693" w:rsidR="006802E8" w:rsidRPr="00940135" w:rsidRDefault="006802E8" w:rsidP="00700321">
            <w:pPr>
              <w:pStyle w:val="ListParagraph"/>
              <w:numPr>
                <w:ilvl w:val="0"/>
                <w:numId w:val="36"/>
              </w:numPr>
              <w:ind w:left="274" w:hanging="270"/>
              <w:rPr>
                <w:rFonts w:ascii="Arial" w:hAnsi="Arial" w:cs="Arial"/>
                <w:sz w:val="20"/>
                <w:szCs w:val="20"/>
              </w:rPr>
            </w:pPr>
            <w:r w:rsidRPr="00940135">
              <w:rPr>
                <w:rFonts w:ascii="Arial" w:eastAsia="Arial" w:hAnsi="Arial" w:cs="Arial"/>
                <w:sz w:val="20"/>
                <w:szCs w:val="20"/>
                <w:lang w:bidi="ru-RU"/>
              </w:rPr>
              <w:t>Обновлена библиотека визуализаций.</w:t>
            </w:r>
          </w:p>
        </w:tc>
      </w:tr>
      <w:tr w:rsidR="001D41E0" w:rsidRPr="00940135" w14:paraId="3D255674" w14:textId="77777777" w:rsidTr="00700321">
        <w:tc>
          <w:tcPr>
            <w:tcW w:w="1875" w:type="dxa"/>
            <w:shd w:val="clear" w:color="auto" w:fill="auto"/>
          </w:tcPr>
          <w:p w14:paraId="443576AB" w14:textId="2F65551D" w:rsidR="001D41E0" w:rsidRPr="00940135" w:rsidRDefault="001D41E0">
            <w:pPr>
              <w:rPr>
                <w:rFonts w:cs="Arial"/>
              </w:rPr>
            </w:pPr>
            <w:r w:rsidRPr="00940135">
              <w:rPr>
                <w:rFonts w:cs="Arial"/>
                <w:lang w:bidi="ru-RU"/>
              </w:rPr>
              <w:t>Июнь 2016 г.</w:t>
            </w:r>
          </w:p>
        </w:tc>
        <w:tc>
          <w:tcPr>
            <w:tcW w:w="6735" w:type="dxa"/>
            <w:shd w:val="clear" w:color="auto" w:fill="auto"/>
          </w:tcPr>
          <w:p w14:paraId="72F53898" w14:textId="77777777" w:rsidR="00853F74" w:rsidRPr="00940135" w:rsidRDefault="00853F74" w:rsidP="00700321">
            <w:pPr>
              <w:pStyle w:val="ListParagraph"/>
              <w:numPr>
                <w:ilvl w:val="0"/>
                <w:numId w:val="35"/>
              </w:numPr>
              <w:ind w:left="274" w:hanging="270"/>
              <w:rPr>
                <w:rFonts w:ascii="Arial" w:hAnsi="Arial" w:cs="Arial"/>
                <w:sz w:val="20"/>
                <w:szCs w:val="20"/>
              </w:rPr>
            </w:pPr>
            <w:r w:rsidRPr="00940135">
              <w:rPr>
                <w:rFonts w:ascii="Arial" w:eastAsia="Arial" w:hAnsi="Arial" w:cs="Arial"/>
                <w:sz w:val="20"/>
                <w:szCs w:val="20"/>
                <w:lang w:bidi="ru-RU"/>
              </w:rPr>
              <w:t>Обновлена библиотека визуализаций.</w:t>
            </w:r>
          </w:p>
          <w:p w14:paraId="521650C4" w14:textId="4489257E" w:rsidR="001D41E0" w:rsidRPr="00940135" w:rsidRDefault="00853F74" w:rsidP="00700321">
            <w:pPr>
              <w:pStyle w:val="ListParagraph"/>
              <w:numPr>
                <w:ilvl w:val="0"/>
                <w:numId w:val="35"/>
              </w:numPr>
              <w:ind w:left="274" w:hanging="270"/>
              <w:rPr>
                <w:rFonts w:ascii="Arial" w:hAnsi="Arial" w:cs="Arial"/>
                <w:sz w:val="20"/>
                <w:szCs w:val="20"/>
              </w:rPr>
            </w:pPr>
            <w:r w:rsidRPr="00940135">
              <w:rPr>
                <w:rFonts w:ascii="Arial" w:eastAsia="Arial" w:hAnsi="Arial" w:cs="Arial"/>
                <w:sz w:val="20"/>
                <w:szCs w:val="20"/>
                <w:lang w:bidi="ru-RU"/>
              </w:rPr>
              <w:t>Профили запуска от имени теперь представлены в библиотеке GPMP, а начиная с версии 2016, становятся универсальными для всех пакетов управления SQL Server.</w:t>
            </w:r>
          </w:p>
        </w:tc>
      </w:tr>
      <w:tr w:rsidR="003B3ECC" w:rsidRPr="00940135" w14:paraId="40322C21" w14:textId="77777777" w:rsidTr="00700321">
        <w:tc>
          <w:tcPr>
            <w:tcW w:w="1875" w:type="dxa"/>
            <w:shd w:val="clear" w:color="auto" w:fill="auto"/>
          </w:tcPr>
          <w:p w14:paraId="058DC608" w14:textId="7C4D80CD" w:rsidR="003B3ECC" w:rsidRPr="00940135" w:rsidRDefault="00EE5BCE">
            <w:pPr>
              <w:rPr>
                <w:rFonts w:cs="Arial"/>
              </w:rPr>
            </w:pPr>
            <w:r w:rsidRPr="00940135">
              <w:rPr>
                <w:rFonts w:cs="Arial"/>
                <w:lang w:bidi="ru-RU"/>
              </w:rPr>
              <w:t>Март 2016 г.</w:t>
            </w:r>
          </w:p>
        </w:tc>
        <w:tc>
          <w:tcPr>
            <w:tcW w:w="6735" w:type="dxa"/>
            <w:shd w:val="clear" w:color="auto" w:fill="auto"/>
          </w:tcPr>
          <w:p w14:paraId="2AF2D06A" w14:textId="77777777" w:rsidR="003B3ECC" w:rsidRPr="00940135" w:rsidRDefault="003B3ECC" w:rsidP="00FB2389">
            <w:pPr>
              <w:rPr>
                <w:rFonts w:cs="Arial"/>
              </w:rPr>
            </w:pPr>
            <w:r w:rsidRPr="00940135">
              <w:rPr>
                <w:rFonts w:cs="Arial"/>
                <w:lang w:bidi="ru-RU"/>
              </w:rPr>
              <w:t>Исходный выпуск данного руководства.</w:t>
            </w:r>
          </w:p>
        </w:tc>
      </w:tr>
    </w:tbl>
    <w:p w14:paraId="58D156C4" w14:textId="77777777" w:rsidR="003B3ECC" w:rsidRPr="00940135" w:rsidRDefault="003B3ECC" w:rsidP="00294AE4">
      <w:pPr>
        <w:pStyle w:val="Heading2"/>
        <w:rPr>
          <w:rFonts w:cs="Arial"/>
        </w:rPr>
      </w:pPr>
      <w:bookmarkStart w:id="4" w:name="_Toc469573282"/>
      <w:r w:rsidRPr="00940135">
        <w:rPr>
          <w:rFonts w:cs="Arial"/>
          <w:lang w:bidi="ru-RU"/>
        </w:rPr>
        <w:t>Поддерживаемые конфигурации</w:t>
      </w:r>
      <w:bookmarkEnd w:id="4"/>
    </w:p>
    <w:p w14:paraId="71FA8A25" w14:textId="045847E8" w:rsidR="003B3ECC" w:rsidRPr="00940135" w:rsidRDefault="003B3ECC" w:rsidP="001C597A">
      <w:pPr>
        <w:jc w:val="both"/>
        <w:rPr>
          <w:rFonts w:cs="Arial"/>
        </w:rPr>
      </w:pPr>
      <w:r w:rsidRPr="00940135">
        <w:rPr>
          <w:rFonts w:cs="Arial"/>
          <w:lang w:bidi="ru-RU"/>
        </w:rPr>
        <w:t>Для этого пакета мониторинга требуется System Center Operations Manager 2012 RTM или более поздней версии (панели мониторинга поддерживаются, начиная с SCOM 2012 с пакетом обновления 1). Отдельная группа управления диспетчера операций не требуется.</w:t>
      </w:r>
    </w:p>
    <w:p w14:paraId="57340055" w14:textId="37FB3E69" w:rsidR="00C37F3E" w:rsidRPr="00940135" w:rsidRDefault="00C37F3E" w:rsidP="003B3ECC">
      <w:pPr>
        <w:rPr>
          <w:rFonts w:cs="Arial"/>
        </w:rPr>
      </w:pPr>
    </w:p>
    <w:p w14:paraId="48BB4170" w14:textId="0761F02F" w:rsidR="00C37F3E" w:rsidRPr="00940135" w:rsidRDefault="00C37F3E" w:rsidP="001C597A">
      <w:pPr>
        <w:jc w:val="both"/>
        <w:rPr>
          <w:rFonts w:cs="Arial"/>
        </w:rPr>
      </w:pPr>
      <w:r w:rsidRPr="00940135">
        <w:rPr>
          <w:rFonts w:cs="Arial"/>
          <w:lang w:bidi="ru-RU"/>
        </w:rPr>
        <w:t>В приведенной ниже таблице представлены поддерживаемые конфигурации пакета мониторинга для служб Analysis Services SQL Server 2016:</w:t>
      </w:r>
    </w:p>
    <w:p w14:paraId="3392B1B1" w14:textId="77777777" w:rsidR="003B3ECC" w:rsidRPr="00940135"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55"/>
        <w:gridCol w:w="5655"/>
      </w:tblGrid>
      <w:tr w:rsidR="003B3ECC" w:rsidRPr="00940135" w14:paraId="6B11DCA9" w14:textId="77777777" w:rsidTr="00700321">
        <w:tc>
          <w:tcPr>
            <w:tcW w:w="2955" w:type="dxa"/>
            <w:shd w:val="clear" w:color="auto" w:fill="D9D9D9" w:themeFill="background1" w:themeFillShade="D9"/>
          </w:tcPr>
          <w:p w14:paraId="1DB79DB5" w14:textId="77777777" w:rsidR="003B3ECC" w:rsidRPr="00940135" w:rsidRDefault="003B3ECC" w:rsidP="001C597A">
            <w:pPr>
              <w:keepNext/>
              <w:rPr>
                <w:rFonts w:cs="Arial"/>
                <w:b/>
                <w:sz w:val="18"/>
                <w:szCs w:val="18"/>
              </w:rPr>
            </w:pPr>
            <w:r w:rsidRPr="00940135">
              <w:rPr>
                <w:rFonts w:cs="Arial"/>
                <w:b/>
                <w:sz w:val="18"/>
                <w:szCs w:val="18"/>
                <w:lang w:bidi="ru-RU"/>
              </w:rPr>
              <w:t>Конфигурация</w:t>
            </w:r>
          </w:p>
        </w:tc>
        <w:tc>
          <w:tcPr>
            <w:tcW w:w="5655" w:type="dxa"/>
            <w:shd w:val="clear" w:color="auto" w:fill="D9D9D9" w:themeFill="background1" w:themeFillShade="D9"/>
          </w:tcPr>
          <w:p w14:paraId="2829EA65" w14:textId="77777777" w:rsidR="003B3ECC" w:rsidRPr="00940135" w:rsidRDefault="00BC7B76" w:rsidP="001C597A">
            <w:pPr>
              <w:keepNext/>
              <w:rPr>
                <w:rFonts w:cs="Arial"/>
                <w:b/>
                <w:sz w:val="18"/>
                <w:szCs w:val="18"/>
              </w:rPr>
            </w:pPr>
            <w:r w:rsidRPr="00940135">
              <w:rPr>
                <w:rFonts w:cs="Arial"/>
                <w:b/>
                <w:sz w:val="18"/>
                <w:szCs w:val="18"/>
                <w:lang w:bidi="ru-RU"/>
              </w:rPr>
              <w:t>Поддержка</w:t>
            </w:r>
          </w:p>
        </w:tc>
      </w:tr>
      <w:tr w:rsidR="003B3ECC" w:rsidRPr="00940135" w14:paraId="53C19859" w14:textId="77777777" w:rsidTr="00700321">
        <w:tc>
          <w:tcPr>
            <w:tcW w:w="2955" w:type="dxa"/>
            <w:shd w:val="clear" w:color="auto" w:fill="auto"/>
          </w:tcPr>
          <w:p w14:paraId="274B3389" w14:textId="2E011B4A" w:rsidR="003B3ECC" w:rsidRPr="00940135" w:rsidRDefault="00D36839" w:rsidP="00FB2389">
            <w:pPr>
              <w:rPr>
                <w:rFonts w:cs="Arial"/>
              </w:rPr>
            </w:pPr>
            <w:r w:rsidRPr="00940135">
              <w:rPr>
                <w:rFonts w:cs="Arial"/>
                <w:lang w:bidi="ru-RU"/>
              </w:rPr>
              <w:t>Службы SQL Server 2016 Analysis Services</w:t>
            </w:r>
          </w:p>
        </w:tc>
        <w:tc>
          <w:tcPr>
            <w:tcW w:w="5655" w:type="dxa"/>
            <w:shd w:val="clear" w:color="auto" w:fill="auto"/>
          </w:tcPr>
          <w:p w14:paraId="0B04D73B" w14:textId="5C8730A3" w:rsidR="003B3ECC" w:rsidRPr="00940135" w:rsidRDefault="00BC7B76" w:rsidP="00700321">
            <w:pPr>
              <w:rPr>
                <w:rFonts w:cs="Arial"/>
              </w:rPr>
            </w:pPr>
            <w:r w:rsidRPr="00940135">
              <w:rPr>
                <w:rFonts w:cs="Arial"/>
                <w:lang w:bidi="ru-RU"/>
              </w:rPr>
              <w:t>64-разрядная версия Server 2016 Analysis Services на 64-разрядной ОС</w:t>
            </w:r>
          </w:p>
        </w:tc>
      </w:tr>
      <w:tr w:rsidR="003B3ECC" w:rsidRPr="00940135" w14:paraId="18A9CC74" w14:textId="77777777" w:rsidTr="00700321">
        <w:tc>
          <w:tcPr>
            <w:tcW w:w="2955" w:type="dxa"/>
            <w:shd w:val="clear" w:color="auto" w:fill="auto"/>
          </w:tcPr>
          <w:p w14:paraId="44FE64B9" w14:textId="77777777" w:rsidR="003B3ECC" w:rsidRPr="00940135" w:rsidRDefault="003B3ECC" w:rsidP="00FB2389">
            <w:pPr>
              <w:rPr>
                <w:rFonts w:cs="Arial"/>
              </w:rPr>
            </w:pPr>
            <w:r w:rsidRPr="00940135">
              <w:rPr>
                <w:rFonts w:cs="Arial"/>
                <w:lang w:bidi="ru-RU"/>
              </w:rPr>
              <w:t>Кластеризованные серверы</w:t>
            </w:r>
          </w:p>
        </w:tc>
        <w:tc>
          <w:tcPr>
            <w:tcW w:w="5655" w:type="dxa"/>
            <w:shd w:val="clear" w:color="auto" w:fill="auto"/>
          </w:tcPr>
          <w:p w14:paraId="6E6AF79A" w14:textId="77777777" w:rsidR="003B3ECC" w:rsidRPr="00940135" w:rsidRDefault="003B3ECC" w:rsidP="00FB2389">
            <w:pPr>
              <w:rPr>
                <w:rFonts w:cs="Arial"/>
              </w:rPr>
            </w:pPr>
            <w:r w:rsidRPr="00940135">
              <w:rPr>
                <w:rFonts w:cs="Arial"/>
                <w:lang w:bidi="ru-RU"/>
              </w:rPr>
              <w:t xml:space="preserve">Да </w:t>
            </w:r>
          </w:p>
        </w:tc>
      </w:tr>
      <w:tr w:rsidR="003B3ECC" w:rsidRPr="00940135" w14:paraId="773119EE" w14:textId="77777777" w:rsidTr="00700321">
        <w:tc>
          <w:tcPr>
            <w:tcW w:w="2955" w:type="dxa"/>
            <w:shd w:val="clear" w:color="auto" w:fill="auto"/>
          </w:tcPr>
          <w:p w14:paraId="45153B35" w14:textId="77777777" w:rsidR="003B3ECC" w:rsidRPr="00940135" w:rsidRDefault="003B3ECC" w:rsidP="00FB2389">
            <w:pPr>
              <w:rPr>
                <w:rFonts w:cs="Arial"/>
              </w:rPr>
            </w:pPr>
            <w:r w:rsidRPr="00940135">
              <w:rPr>
                <w:rFonts w:cs="Arial"/>
                <w:lang w:bidi="ru-RU"/>
              </w:rPr>
              <w:t>Безагентный мониторинг</w:t>
            </w:r>
          </w:p>
        </w:tc>
        <w:tc>
          <w:tcPr>
            <w:tcW w:w="5655" w:type="dxa"/>
            <w:shd w:val="clear" w:color="auto" w:fill="auto"/>
          </w:tcPr>
          <w:p w14:paraId="5A8D3B84" w14:textId="77777777" w:rsidR="003B3ECC" w:rsidRPr="00940135" w:rsidRDefault="00F0357F" w:rsidP="00FB2389">
            <w:pPr>
              <w:rPr>
                <w:rFonts w:cs="Arial"/>
              </w:rPr>
            </w:pPr>
            <w:r w:rsidRPr="00940135">
              <w:rPr>
                <w:rFonts w:cs="Arial"/>
                <w:lang w:bidi="ru-RU"/>
              </w:rPr>
              <w:t>Не поддерживается</w:t>
            </w:r>
          </w:p>
        </w:tc>
      </w:tr>
      <w:tr w:rsidR="003B3ECC" w:rsidRPr="00940135" w14:paraId="6CF0604D" w14:textId="77777777" w:rsidTr="00700321">
        <w:tc>
          <w:tcPr>
            <w:tcW w:w="2955" w:type="dxa"/>
            <w:shd w:val="clear" w:color="auto" w:fill="auto"/>
          </w:tcPr>
          <w:p w14:paraId="31BCBDA4" w14:textId="77777777" w:rsidR="003B3ECC" w:rsidRPr="00940135" w:rsidRDefault="003B3ECC" w:rsidP="00FB2389">
            <w:pPr>
              <w:rPr>
                <w:rFonts w:cs="Arial"/>
              </w:rPr>
            </w:pPr>
            <w:r w:rsidRPr="00940135">
              <w:rPr>
                <w:rFonts w:cs="Arial"/>
                <w:lang w:bidi="ru-RU"/>
              </w:rPr>
              <w:t>Виртуальная среда</w:t>
            </w:r>
          </w:p>
        </w:tc>
        <w:tc>
          <w:tcPr>
            <w:tcW w:w="5655" w:type="dxa"/>
            <w:shd w:val="clear" w:color="auto" w:fill="auto"/>
          </w:tcPr>
          <w:p w14:paraId="30C411EC" w14:textId="77777777" w:rsidR="003B3ECC" w:rsidRPr="00940135" w:rsidRDefault="00EF0FDB" w:rsidP="00FB2389">
            <w:pPr>
              <w:rPr>
                <w:rFonts w:cs="Arial"/>
              </w:rPr>
            </w:pPr>
            <w:r w:rsidRPr="00940135">
              <w:rPr>
                <w:rFonts w:cs="Arial"/>
                <w:lang w:bidi="ru-RU"/>
              </w:rPr>
              <w:t>Да</w:t>
            </w:r>
          </w:p>
        </w:tc>
      </w:tr>
    </w:tbl>
    <w:p w14:paraId="5CAB5472" w14:textId="77777777" w:rsidR="003B3ECC" w:rsidRPr="00940135" w:rsidRDefault="003B3ECC" w:rsidP="003B3ECC">
      <w:pPr>
        <w:pStyle w:val="TableSpacing"/>
        <w:rPr>
          <w:rFonts w:cs="Arial"/>
        </w:rPr>
      </w:pPr>
    </w:p>
    <w:p w14:paraId="5F1A8CC1" w14:textId="77777777" w:rsidR="003B3ECC" w:rsidRPr="00940135" w:rsidRDefault="003B3ECC" w:rsidP="00294AE4">
      <w:pPr>
        <w:pStyle w:val="Heading3"/>
        <w:rPr>
          <w:rFonts w:cs="Arial"/>
        </w:rPr>
      </w:pPr>
      <w:bookmarkStart w:id="5" w:name="_Toc469573283"/>
      <w:r w:rsidRPr="00940135">
        <w:rPr>
          <w:rFonts w:cs="Arial"/>
          <w:lang w:bidi="ru-RU"/>
        </w:rPr>
        <w:lastRenderedPageBreak/>
        <w:t>Область применения пакета мониторинга</w:t>
      </w:r>
      <w:bookmarkEnd w:id="5"/>
    </w:p>
    <w:p w14:paraId="6804B4F6" w14:textId="16845550" w:rsidR="00BF715F" w:rsidRPr="00940135" w:rsidRDefault="00CB7328" w:rsidP="001C597A">
      <w:pPr>
        <w:jc w:val="both"/>
        <w:rPr>
          <w:rFonts w:cs="Arial"/>
        </w:rPr>
      </w:pPr>
      <w:r w:rsidRPr="00940135">
        <w:rPr>
          <w:rFonts w:cs="Arial"/>
          <w:lang w:bidi="ru-RU"/>
        </w:rPr>
        <w:t>Пакет мониторинга для служб SQL Server 2016 Analysis Services обеспечивает мониторинг следующих функций:</w:t>
      </w:r>
    </w:p>
    <w:p w14:paraId="72497098" w14:textId="40A9A3E4" w:rsidR="00CB7328" w:rsidRPr="00940135" w:rsidRDefault="00CB7328" w:rsidP="00CB7328">
      <w:pPr>
        <w:pStyle w:val="ListParagraph"/>
        <w:numPr>
          <w:ilvl w:val="0"/>
          <w:numId w:val="12"/>
        </w:numPr>
        <w:rPr>
          <w:rFonts w:ascii="Arial" w:eastAsia="SimSun" w:hAnsi="Arial" w:cs="Arial"/>
          <w:kern w:val="24"/>
          <w:sz w:val="20"/>
          <w:szCs w:val="20"/>
        </w:rPr>
      </w:pPr>
      <w:r w:rsidRPr="00940135">
        <w:rPr>
          <w:rFonts w:ascii="Arial" w:eastAsia="Arial" w:hAnsi="Arial" w:cs="Arial"/>
          <w:sz w:val="20"/>
          <w:lang w:bidi="ru-RU"/>
        </w:rPr>
        <w:t>Экземпляр служб SQL Server 2016 Analysis Services, работающих в одном из следующих режимов:</w:t>
      </w:r>
    </w:p>
    <w:p w14:paraId="5D39B71C" w14:textId="6998517D" w:rsidR="00CB7328" w:rsidRPr="00940135" w:rsidRDefault="00CB7328" w:rsidP="001E13EB">
      <w:pPr>
        <w:pStyle w:val="ListParagraph"/>
        <w:numPr>
          <w:ilvl w:val="0"/>
          <w:numId w:val="12"/>
        </w:numPr>
        <w:ind w:left="1080"/>
        <w:rPr>
          <w:rFonts w:ascii="Arial" w:eastAsia="SimSun" w:hAnsi="Arial" w:cs="Arial"/>
          <w:kern w:val="24"/>
          <w:sz w:val="20"/>
          <w:szCs w:val="20"/>
        </w:rPr>
      </w:pPr>
      <w:r w:rsidRPr="00940135">
        <w:rPr>
          <w:rFonts w:ascii="Arial" w:eastAsia="SimSun" w:hAnsi="Arial" w:cs="Arial"/>
          <w:kern w:val="24"/>
          <w:sz w:val="20"/>
          <w:szCs w:val="20"/>
          <w:lang w:bidi="ru-RU"/>
        </w:rPr>
        <w:t>Многомерный режим</w:t>
      </w:r>
    </w:p>
    <w:p w14:paraId="397B7BD5" w14:textId="1076DCB0" w:rsidR="00CB7328" w:rsidRPr="00940135" w:rsidRDefault="00CB7328" w:rsidP="00652267">
      <w:pPr>
        <w:numPr>
          <w:ilvl w:val="0"/>
          <w:numId w:val="12"/>
        </w:numPr>
        <w:spacing w:line="240" w:lineRule="auto"/>
        <w:ind w:left="1080"/>
        <w:rPr>
          <w:rFonts w:cs="Arial"/>
        </w:rPr>
      </w:pPr>
      <w:r w:rsidRPr="00940135">
        <w:rPr>
          <w:rFonts w:cs="Arial"/>
          <w:lang w:bidi="ru-RU"/>
        </w:rPr>
        <w:t>Табличный режим</w:t>
      </w:r>
    </w:p>
    <w:p w14:paraId="5CA7CCAB" w14:textId="19385DC9" w:rsidR="00CB7328" w:rsidRPr="00940135" w:rsidRDefault="00CB7328" w:rsidP="00652267">
      <w:pPr>
        <w:numPr>
          <w:ilvl w:val="0"/>
          <w:numId w:val="12"/>
        </w:numPr>
        <w:spacing w:line="240" w:lineRule="auto"/>
        <w:ind w:left="1080"/>
        <w:rPr>
          <w:rFonts w:cs="Arial"/>
        </w:rPr>
      </w:pPr>
      <w:r w:rsidRPr="00940135">
        <w:rPr>
          <w:rFonts w:cs="Arial"/>
          <w:lang w:bidi="ru-RU"/>
        </w:rPr>
        <w:t>Режим PowerPivot</w:t>
      </w:r>
    </w:p>
    <w:p w14:paraId="5B76C821" w14:textId="06381041" w:rsidR="00BF715F" w:rsidRPr="00940135" w:rsidRDefault="00D36839" w:rsidP="001C597A">
      <w:pPr>
        <w:pStyle w:val="ListParagraph"/>
        <w:numPr>
          <w:ilvl w:val="0"/>
          <w:numId w:val="12"/>
        </w:numPr>
        <w:rPr>
          <w:rFonts w:ascii="Arial" w:hAnsi="Arial" w:cs="Arial"/>
          <w:sz w:val="20"/>
        </w:rPr>
      </w:pPr>
      <w:r w:rsidRPr="00940135">
        <w:rPr>
          <w:rFonts w:ascii="Arial" w:eastAsia="Arial" w:hAnsi="Arial" w:cs="Arial"/>
          <w:sz w:val="20"/>
          <w:lang w:bidi="ru-RU"/>
        </w:rPr>
        <w:t>Базы данных служб SQL Server 2016 Analysis Services</w:t>
      </w:r>
    </w:p>
    <w:p w14:paraId="1726B5B0" w14:textId="577AF584" w:rsidR="00CB7328" w:rsidRPr="00940135" w:rsidRDefault="00D36839" w:rsidP="001C597A">
      <w:pPr>
        <w:pStyle w:val="ListParagraph"/>
        <w:numPr>
          <w:ilvl w:val="0"/>
          <w:numId w:val="12"/>
        </w:numPr>
        <w:rPr>
          <w:rFonts w:ascii="Arial" w:hAnsi="Arial" w:cs="Arial"/>
          <w:sz w:val="20"/>
        </w:rPr>
      </w:pPr>
      <w:r w:rsidRPr="00940135">
        <w:rPr>
          <w:rFonts w:ascii="Arial" w:eastAsia="Arial" w:hAnsi="Arial" w:cs="Arial"/>
          <w:sz w:val="20"/>
          <w:lang w:bidi="ru-RU"/>
        </w:rPr>
        <w:t>Секции баз данных служб SQL Server 2016 Analysis Services</w:t>
      </w:r>
    </w:p>
    <w:p w14:paraId="463E3A54" w14:textId="5846FC77" w:rsidR="00D73E62" w:rsidRPr="00940135" w:rsidRDefault="00D73E62" w:rsidP="00652267">
      <w:pPr>
        <w:jc w:val="both"/>
        <w:rPr>
          <w:rFonts w:cs="Arial"/>
        </w:rPr>
      </w:pPr>
      <w:r w:rsidRPr="00940135">
        <w:rPr>
          <w:rFonts w:cs="Arial"/>
          <w:lang w:bidi="ru-RU"/>
        </w:rPr>
        <w:t>Полный список сценариев мониторинга, поддерживаемых этим пакетом мониторинга, см. в разделе "</w:t>
      </w:r>
      <w:hyperlink w:anchor="_Monitoring_Scenarios" w:history="1">
        <w:r w:rsidR="004F5DE8" w:rsidRPr="00940135">
          <w:rPr>
            <w:rStyle w:val="Hyperlink"/>
            <w:rFonts w:cs="Arial"/>
            <w:szCs w:val="20"/>
            <w:lang w:bidi="ru-RU"/>
          </w:rPr>
          <w:t>Сценарии мониторинга</w:t>
        </w:r>
      </w:hyperlink>
      <w:r w:rsidRPr="00940135">
        <w:rPr>
          <w:rFonts w:cs="Arial"/>
          <w:lang w:bidi="ru-RU"/>
        </w:rPr>
        <w:t>".</w:t>
      </w:r>
    </w:p>
    <w:p w14:paraId="50709835" w14:textId="77777777" w:rsidR="007518F3" w:rsidRPr="00940135" w:rsidRDefault="007518F3" w:rsidP="007518F3">
      <w:pPr>
        <w:pStyle w:val="AlertLabel"/>
        <w:framePr w:wrap="notBeside"/>
        <w:rPr>
          <w:rFonts w:cs="Arial"/>
        </w:rPr>
      </w:pPr>
      <w:r w:rsidRPr="00940135">
        <w:rPr>
          <w:rFonts w:cs="Arial"/>
          <w:noProof/>
          <w:lang w:val="en-US" w:eastAsia="ja-JP"/>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Внимание! </w:t>
      </w:r>
    </w:p>
    <w:p w14:paraId="0079D1A0" w14:textId="2BCA9B50" w:rsidR="00A7152E" w:rsidRPr="00940135" w:rsidRDefault="00691295" w:rsidP="0076583C">
      <w:pPr>
        <w:jc w:val="both"/>
        <w:rPr>
          <w:rFonts w:cs="Arial"/>
        </w:rPr>
      </w:pPr>
      <w:r w:rsidRPr="00940135">
        <w:rPr>
          <w:rFonts w:cs="Arial"/>
          <w:lang w:bidi="ru-RU"/>
        </w:rPr>
        <w:t>Этот пакет мониторинга поддерживает до 50 баз данных на экземпляр SSAS. Превышения числа отслеживаемых баз данных и большое количество секций могут вызвать снижение производительности. В данном случае рекомендуется отключить рабочий процесс обнаружения секций.</w:t>
      </w:r>
    </w:p>
    <w:p w14:paraId="7F2EAC9E" w14:textId="77777777" w:rsidR="003B3ECC" w:rsidRPr="00940135" w:rsidRDefault="003B3ECC" w:rsidP="00294AE4">
      <w:pPr>
        <w:pStyle w:val="Heading3"/>
        <w:rPr>
          <w:rFonts w:cs="Arial"/>
        </w:rPr>
      </w:pPr>
      <w:bookmarkStart w:id="6" w:name="_Toc469573284"/>
      <w:r w:rsidRPr="00940135">
        <w:rPr>
          <w:rFonts w:cs="Arial"/>
          <w:lang w:bidi="ru-RU"/>
        </w:rPr>
        <w:t>Обязательная конфигурация</w:t>
      </w:r>
      <w:bookmarkEnd w:id="6"/>
    </w:p>
    <w:p w14:paraId="0CA91226" w14:textId="2535ECD2" w:rsidR="00880658" w:rsidRPr="00940135" w:rsidRDefault="00880658" w:rsidP="003B1AB6">
      <w:pPr>
        <w:numPr>
          <w:ilvl w:val="0"/>
          <w:numId w:val="13"/>
        </w:numPr>
        <w:rPr>
          <w:rFonts w:cs="Arial"/>
        </w:rPr>
      </w:pPr>
      <w:r w:rsidRPr="00940135">
        <w:rPr>
          <w:rFonts w:cs="Arial"/>
          <w:lang w:bidi="ru-RU"/>
        </w:rPr>
        <w:t>Импортируйте пакет мониторинга.</w:t>
      </w:r>
    </w:p>
    <w:p w14:paraId="3CA11BF7" w14:textId="05C097E4" w:rsidR="00255C7D" w:rsidRPr="00940135" w:rsidRDefault="007C6FD0" w:rsidP="0076583C">
      <w:pPr>
        <w:numPr>
          <w:ilvl w:val="0"/>
          <w:numId w:val="13"/>
        </w:numPr>
        <w:jc w:val="both"/>
        <w:rPr>
          <w:rFonts w:cs="Arial"/>
        </w:rPr>
      </w:pPr>
      <w:r w:rsidRPr="00940135">
        <w:rPr>
          <w:rFonts w:cs="Arial"/>
          <w:lang w:bidi="ru-RU"/>
        </w:rPr>
        <w:t>Свяжите профили запуска от имени в SSAS с учетной записью, имеющей права администратора в отношении Windows Server, и экземпляр служб SQL Server Analysis Services.</w:t>
      </w:r>
    </w:p>
    <w:p w14:paraId="3C02261B" w14:textId="02BEE501" w:rsidR="007E7EC6" w:rsidRPr="00940135" w:rsidRDefault="00F10C3F">
      <w:pPr>
        <w:numPr>
          <w:ilvl w:val="0"/>
          <w:numId w:val="13"/>
        </w:numPr>
        <w:jc w:val="both"/>
        <w:rPr>
          <w:rFonts w:eastAsia="Times New Roman" w:cs="Arial"/>
          <w:kern w:val="0"/>
          <w:sz w:val="22"/>
          <w:szCs w:val="22"/>
        </w:rPr>
      </w:pPr>
      <w:r w:rsidRPr="00940135">
        <w:rPr>
          <w:rFonts w:cs="Arial"/>
          <w:lang w:bidi="ru-RU"/>
        </w:rPr>
        <w:t>Установите параметр "Прокси-агент" для всех агентов, которые установлены на серверах, входящих в кластер. Для изолированных серверов включать этот параметр необязательно. Инструкции см. в процедуре, указанной после списка.</w:t>
      </w:r>
    </w:p>
    <w:p w14:paraId="63EA4FA1" w14:textId="3C22AD58" w:rsidR="0087401F" w:rsidRPr="00940135" w:rsidRDefault="007E7EC6" w:rsidP="007E7EC6">
      <w:pPr>
        <w:pStyle w:val="ListParagraph"/>
        <w:numPr>
          <w:ilvl w:val="0"/>
          <w:numId w:val="13"/>
        </w:numPr>
        <w:jc w:val="both"/>
        <w:rPr>
          <w:rFonts w:ascii="Arial" w:hAnsi="Arial" w:cs="Arial"/>
          <w:sz w:val="20"/>
          <w:szCs w:val="20"/>
        </w:rPr>
      </w:pPr>
      <w:r w:rsidRPr="00940135">
        <w:rPr>
          <w:rFonts w:ascii="Arial" w:eastAsia="Arial" w:hAnsi="Arial" w:cs="Arial"/>
          <w:sz w:val="20"/>
          <w:szCs w:val="20"/>
          <w:lang w:bidi="ru-RU"/>
        </w:rPr>
        <w:t>Обратите внимание на то, что для обнаружения и мониторинга служб Analysis Services требуется служба обозревателя SQL Server. Обозреватель SQL Server должен быть установлен и включен.</w:t>
      </w:r>
    </w:p>
    <w:p w14:paraId="200E2BFF" w14:textId="77777777" w:rsidR="003B3ECC" w:rsidRPr="00940135" w:rsidRDefault="003B3ECC" w:rsidP="00294AE4">
      <w:pPr>
        <w:pStyle w:val="Heading3"/>
        <w:rPr>
          <w:rFonts w:cs="Arial"/>
        </w:rPr>
      </w:pPr>
      <w:bookmarkStart w:id="7" w:name="z1"/>
      <w:bookmarkStart w:id="8" w:name="_Toc469573285"/>
      <w:bookmarkEnd w:id="7"/>
      <w:r w:rsidRPr="00940135">
        <w:rPr>
          <w:rFonts w:cs="Arial"/>
          <w:lang w:bidi="ru-RU"/>
        </w:rPr>
        <w:t>Файлы в этом пакете мониторинга</w:t>
      </w:r>
      <w:bookmarkEnd w:id="8"/>
    </w:p>
    <w:p w14:paraId="5ABA9C25" w14:textId="4A3A63F2" w:rsidR="003B3ECC" w:rsidRPr="00940135" w:rsidRDefault="004B4266" w:rsidP="003B3ECC">
      <w:pPr>
        <w:rPr>
          <w:rFonts w:cs="Arial"/>
        </w:rPr>
      </w:pPr>
      <w:r w:rsidRPr="00940135">
        <w:rPr>
          <w:rFonts w:cs="Arial"/>
          <w:lang w:bidi="ru-RU"/>
        </w:rPr>
        <w:t xml:space="preserve">Пакет мониторинга для служб SQL Server 2016 Analysis Services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rsidRPr="00940135"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940135" w:rsidRDefault="00DE2A78" w:rsidP="00D22459">
            <w:pPr>
              <w:keepNext/>
              <w:rPr>
                <w:rFonts w:cs="Arial"/>
                <w:b/>
                <w:sz w:val="18"/>
                <w:szCs w:val="18"/>
              </w:rPr>
            </w:pPr>
            <w:r w:rsidRPr="00940135">
              <w:rPr>
                <w:rFonts w:cs="Arial"/>
                <w:b/>
                <w:sz w:val="18"/>
                <w:szCs w:val="18"/>
                <w:lang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940135" w:rsidRDefault="00DE2A78" w:rsidP="00D22459">
            <w:pPr>
              <w:keepNext/>
              <w:rPr>
                <w:rFonts w:cs="Arial"/>
                <w:b/>
                <w:sz w:val="18"/>
                <w:szCs w:val="18"/>
              </w:rPr>
            </w:pPr>
            <w:r w:rsidRPr="00940135">
              <w:rPr>
                <w:rFonts w:cs="Arial"/>
                <w:b/>
                <w:sz w:val="18"/>
                <w:szCs w:val="18"/>
                <w:lang w:bidi="ru-RU"/>
              </w:rPr>
              <w:t>Описание</w:t>
            </w:r>
          </w:p>
        </w:tc>
      </w:tr>
      <w:tr w:rsidR="00DE2A78" w:rsidRPr="00940135" w14:paraId="4CC74CBC" w14:textId="77777777" w:rsidTr="00D22459">
        <w:tc>
          <w:tcPr>
            <w:tcW w:w="3866" w:type="dxa"/>
            <w:shd w:val="clear" w:color="auto" w:fill="auto"/>
          </w:tcPr>
          <w:p w14:paraId="161D7573" w14:textId="3D190D7C" w:rsidR="00DE2A78" w:rsidRPr="00940135" w:rsidRDefault="00DE2A78">
            <w:pPr>
              <w:pStyle w:val="TextinList1"/>
              <w:ind w:left="0"/>
              <w:rPr>
                <w:rFonts w:cs="Arial"/>
                <w:color w:val="000000"/>
                <w:szCs w:val="22"/>
              </w:rPr>
            </w:pPr>
            <w:r w:rsidRPr="00940135">
              <w:rPr>
                <w:rFonts w:cs="Arial"/>
                <w:color w:val="000000"/>
                <w:szCs w:val="22"/>
                <w:lang w:bidi="ru-RU"/>
              </w:rPr>
              <w:t>Microsoft.SQLServer.2016.AnalysisServices.Discovery.mpb</w:t>
            </w:r>
          </w:p>
        </w:tc>
        <w:tc>
          <w:tcPr>
            <w:tcW w:w="4946" w:type="dxa"/>
            <w:shd w:val="clear" w:color="auto" w:fill="auto"/>
          </w:tcPr>
          <w:p w14:paraId="032F6877" w14:textId="4B293604" w:rsidR="00DE2A78" w:rsidRPr="00940135" w:rsidRDefault="00DE2A78">
            <w:pPr>
              <w:pStyle w:val="TextinList1"/>
              <w:ind w:left="0"/>
              <w:rPr>
                <w:rFonts w:cs="Arial"/>
                <w:color w:val="000000"/>
                <w:szCs w:val="22"/>
              </w:rPr>
            </w:pPr>
            <w:r w:rsidRPr="00940135">
              <w:rPr>
                <w:rFonts w:cs="Arial"/>
                <w:color w:val="000000"/>
                <w:szCs w:val="22"/>
                <w:lang w:bidi="ru-RU"/>
              </w:rPr>
              <w:t xml:space="preserve">Этот пакет управления обнаруживает экземпляры Microsoft SQL Server 2016 Analysis Services и связанные объекты. Пакет управления содержит только логику обнаружения, и для наблюдения за обнаруженными объектами необходимо </w:t>
            </w:r>
            <w:r w:rsidRPr="00940135">
              <w:rPr>
                <w:rFonts w:cs="Arial"/>
                <w:color w:val="000000"/>
                <w:szCs w:val="22"/>
                <w:lang w:bidi="ru-RU"/>
              </w:rPr>
              <w:lastRenderedPageBreak/>
              <w:t>импортировать отдельный пакет управления наблюдением. Обязательный.</w:t>
            </w:r>
          </w:p>
        </w:tc>
      </w:tr>
      <w:tr w:rsidR="00DE2A78" w:rsidRPr="00940135" w14:paraId="62F414AF" w14:textId="77777777" w:rsidTr="00D22459">
        <w:tc>
          <w:tcPr>
            <w:tcW w:w="3866" w:type="dxa"/>
            <w:shd w:val="clear" w:color="auto" w:fill="auto"/>
          </w:tcPr>
          <w:p w14:paraId="14D7A849" w14:textId="070A07B5" w:rsidR="00DE2A78" w:rsidRPr="00940135" w:rsidRDefault="00DE2A78">
            <w:pPr>
              <w:pStyle w:val="TextinList1"/>
              <w:ind w:left="0"/>
              <w:rPr>
                <w:rFonts w:cs="Arial"/>
                <w:color w:val="000000"/>
                <w:szCs w:val="22"/>
              </w:rPr>
            </w:pPr>
            <w:r w:rsidRPr="00940135">
              <w:rPr>
                <w:rFonts w:cs="Arial"/>
                <w:color w:val="000000"/>
                <w:szCs w:val="22"/>
                <w:lang w:bidi="ru-RU"/>
              </w:rPr>
              <w:lastRenderedPageBreak/>
              <w:t>Microsoft.SQLServer.2016.AnalysisServices.Discovery.mpb</w:t>
            </w:r>
          </w:p>
        </w:tc>
        <w:tc>
          <w:tcPr>
            <w:tcW w:w="4946" w:type="dxa"/>
            <w:shd w:val="clear" w:color="auto" w:fill="auto"/>
          </w:tcPr>
          <w:p w14:paraId="305FB6C9" w14:textId="758B101C" w:rsidR="00DE2A78" w:rsidRPr="00940135" w:rsidRDefault="00DE2A78" w:rsidP="00D76C0D">
            <w:pPr>
              <w:pStyle w:val="TextinList1"/>
              <w:ind w:left="0"/>
              <w:rPr>
                <w:rFonts w:cs="Arial"/>
                <w:color w:val="000000"/>
                <w:szCs w:val="22"/>
              </w:rPr>
            </w:pPr>
            <w:r w:rsidRPr="00940135">
              <w:rPr>
                <w:rFonts w:cs="Arial"/>
                <w:color w:val="000000"/>
                <w:szCs w:val="22"/>
                <w:lang w:bidi="ru-RU"/>
              </w:rPr>
              <w:t>Этот пакет управления позволяет осуществлять наблюдение за службами Microsoft SQL Server 2016 Analysis Services. Это зависит от пакета управления служб Microsoft SQL 2016 Analysis Services (Discovery). Обязательный.</w:t>
            </w:r>
          </w:p>
        </w:tc>
      </w:tr>
      <w:tr w:rsidR="00DE2A78" w:rsidRPr="00940135" w14:paraId="3E7C7804" w14:textId="77777777" w:rsidTr="00D22459">
        <w:tc>
          <w:tcPr>
            <w:tcW w:w="3866" w:type="dxa"/>
            <w:shd w:val="clear" w:color="auto" w:fill="auto"/>
          </w:tcPr>
          <w:p w14:paraId="48CA6B58" w14:textId="72F5EAB2" w:rsidR="00DE2A78" w:rsidRPr="00940135" w:rsidRDefault="00DE2A78">
            <w:pPr>
              <w:pStyle w:val="TextinList1"/>
              <w:ind w:left="0"/>
              <w:rPr>
                <w:rFonts w:cs="Arial"/>
                <w:color w:val="000000"/>
                <w:szCs w:val="22"/>
              </w:rPr>
            </w:pPr>
            <w:r w:rsidRPr="00940135">
              <w:rPr>
                <w:rFonts w:cs="Arial"/>
                <w:color w:val="000000"/>
                <w:szCs w:val="22"/>
                <w:lang w:bidi="ru-RU"/>
              </w:rPr>
              <w:t>Microsoft.SQLServer.2016.AnalysisServices.Presentation.mpb</w:t>
            </w:r>
          </w:p>
        </w:tc>
        <w:tc>
          <w:tcPr>
            <w:tcW w:w="4946" w:type="dxa"/>
            <w:shd w:val="clear" w:color="auto" w:fill="auto"/>
          </w:tcPr>
          <w:p w14:paraId="1884ECC8" w14:textId="5F39977D" w:rsidR="00DE2A78" w:rsidRPr="00940135" w:rsidRDefault="00DE2A78">
            <w:pPr>
              <w:pStyle w:val="TextinList1"/>
              <w:ind w:left="0"/>
              <w:rPr>
                <w:rFonts w:cs="Arial"/>
                <w:color w:val="000000"/>
                <w:szCs w:val="22"/>
              </w:rPr>
            </w:pPr>
            <w:r w:rsidRPr="00940135">
              <w:rPr>
                <w:rFonts w:cs="Arial"/>
                <w:color w:val="000000"/>
                <w:szCs w:val="22"/>
                <w:lang w:bidi="ru-RU"/>
              </w:rPr>
              <w:t>Этот пакет управления добавляет панели мониторинга для служб SQL Server 2016 Analysis Services. Необязательно.</w:t>
            </w:r>
          </w:p>
        </w:tc>
      </w:tr>
      <w:tr w:rsidR="00DE2A78" w:rsidRPr="00940135" w14:paraId="672E3F40" w14:textId="77777777" w:rsidTr="00D22459">
        <w:tc>
          <w:tcPr>
            <w:tcW w:w="3866" w:type="dxa"/>
            <w:shd w:val="clear" w:color="auto" w:fill="auto"/>
          </w:tcPr>
          <w:p w14:paraId="4815169B" w14:textId="3F7574BF" w:rsidR="00DE2A78" w:rsidRPr="00940135" w:rsidRDefault="00DE2A78">
            <w:pPr>
              <w:pStyle w:val="TextinList1"/>
              <w:ind w:left="0"/>
              <w:rPr>
                <w:rFonts w:cs="Arial"/>
                <w:color w:val="000000"/>
                <w:szCs w:val="22"/>
              </w:rPr>
            </w:pPr>
            <w:r w:rsidRPr="00940135">
              <w:rPr>
                <w:rFonts w:cs="Arial"/>
                <w:color w:val="000000"/>
                <w:szCs w:val="22"/>
                <w:lang w:bidi="ru-RU"/>
              </w:rPr>
              <w:t>Microsoft.SQLServer.2016.AnalysisServices.Views.mp</w:t>
            </w:r>
          </w:p>
        </w:tc>
        <w:tc>
          <w:tcPr>
            <w:tcW w:w="4946" w:type="dxa"/>
            <w:shd w:val="clear" w:color="auto" w:fill="auto"/>
          </w:tcPr>
          <w:p w14:paraId="6C111A63" w14:textId="180C912A" w:rsidR="00DE2A78" w:rsidRPr="00940135" w:rsidRDefault="00DE2A78">
            <w:pPr>
              <w:pStyle w:val="TextinList1"/>
              <w:ind w:left="0"/>
              <w:rPr>
                <w:rFonts w:cs="Arial"/>
                <w:color w:val="000000"/>
                <w:szCs w:val="22"/>
              </w:rPr>
            </w:pPr>
            <w:r w:rsidRPr="00940135">
              <w:rPr>
                <w:rFonts w:cs="Arial"/>
                <w:color w:val="000000"/>
                <w:szCs w:val="22"/>
                <w:lang w:bidi="ru-RU"/>
              </w:rPr>
              <w:t>Этот пакет управления содержит представления и структуру папок для пакетов управления для служб Microsoft SQL Server 2016 Analysis Services. Необязательно.</w:t>
            </w:r>
          </w:p>
        </w:tc>
      </w:tr>
      <w:tr w:rsidR="00DE2A78" w:rsidRPr="00940135" w14:paraId="78D1E4B3" w14:textId="77777777" w:rsidTr="00D22459">
        <w:tc>
          <w:tcPr>
            <w:tcW w:w="3866" w:type="dxa"/>
            <w:shd w:val="clear" w:color="auto" w:fill="auto"/>
          </w:tcPr>
          <w:p w14:paraId="4EE85DFF" w14:textId="77777777" w:rsidR="00DE2A78" w:rsidRPr="00940135" w:rsidRDefault="00DE2A78" w:rsidP="00D22459">
            <w:pPr>
              <w:rPr>
                <w:rFonts w:cs="Arial"/>
              </w:rPr>
            </w:pPr>
            <w:r w:rsidRPr="00940135">
              <w:rPr>
                <w:rFonts w:cs="Arial"/>
                <w:color w:val="000000"/>
                <w:szCs w:val="22"/>
                <w:lang w:bidi="ru-RU"/>
              </w:rPr>
              <w:t>Microsoft.SQLServer.Generic.Presentation.mp</w:t>
            </w:r>
          </w:p>
        </w:tc>
        <w:tc>
          <w:tcPr>
            <w:tcW w:w="4946" w:type="dxa"/>
            <w:shd w:val="clear" w:color="auto" w:fill="auto"/>
          </w:tcPr>
          <w:p w14:paraId="436AF1FA" w14:textId="1AC96D85" w:rsidR="00DE2A78" w:rsidRPr="00940135" w:rsidRDefault="00DE2A78">
            <w:pPr>
              <w:pStyle w:val="TextinList1"/>
              <w:ind w:left="0"/>
              <w:rPr>
                <w:rStyle w:val="Italic"/>
                <w:rFonts w:cs="Arial"/>
              </w:rPr>
            </w:pPr>
            <w:r w:rsidRPr="00940135">
              <w:rPr>
                <w:rFonts w:cs="Arial"/>
                <w:color w:val="000000"/>
                <w:szCs w:val="22"/>
                <w:lang w:bidi="ru-RU"/>
              </w:rPr>
              <w:t>Этот пакет управления определяет общую структуру папок и представлений. Необязательно.</w:t>
            </w:r>
          </w:p>
        </w:tc>
      </w:tr>
      <w:tr w:rsidR="00DE2A78" w:rsidRPr="00940135" w14:paraId="7BC30AF5" w14:textId="77777777" w:rsidTr="00D22459">
        <w:tc>
          <w:tcPr>
            <w:tcW w:w="3866" w:type="dxa"/>
            <w:shd w:val="clear" w:color="auto" w:fill="auto"/>
          </w:tcPr>
          <w:p w14:paraId="273FA1E9" w14:textId="77777777" w:rsidR="00DE2A78" w:rsidRPr="00940135" w:rsidRDefault="00DE2A78" w:rsidP="00D22459">
            <w:pPr>
              <w:rPr>
                <w:rFonts w:cs="Arial"/>
              </w:rPr>
            </w:pPr>
            <w:r w:rsidRPr="00940135">
              <w:rPr>
                <w:rFonts w:cs="Arial"/>
                <w:color w:val="000000"/>
                <w:szCs w:val="22"/>
                <w:lang w:bidi="ru-RU"/>
              </w:rPr>
              <w:t>Microsoft.SQLServer.Generic.Dashboards.mp</w:t>
            </w:r>
          </w:p>
        </w:tc>
        <w:tc>
          <w:tcPr>
            <w:tcW w:w="4946" w:type="dxa"/>
            <w:shd w:val="clear" w:color="auto" w:fill="auto"/>
          </w:tcPr>
          <w:p w14:paraId="4F333D49" w14:textId="65C83BDC" w:rsidR="00DE2A78" w:rsidRPr="00940135" w:rsidRDefault="00DE2A78" w:rsidP="00D22459">
            <w:pPr>
              <w:pStyle w:val="TextinList1"/>
              <w:ind w:left="0"/>
              <w:rPr>
                <w:rStyle w:val="Italic"/>
                <w:rFonts w:cs="Arial"/>
              </w:rPr>
            </w:pPr>
            <w:r w:rsidRPr="00940135">
              <w:rPr>
                <w:rFonts w:cs="Arial"/>
                <w:color w:val="000000"/>
                <w:szCs w:val="22"/>
                <w:lang w:bidi="ru-RU"/>
              </w:rPr>
              <w:t>Этот пакет управления определяет общие компоненты, которые необходимы для панелей SQL Server. Необязательно.</w:t>
            </w:r>
          </w:p>
        </w:tc>
      </w:tr>
      <w:tr w:rsidR="00DE2A78" w:rsidRPr="00940135" w14:paraId="02D96C25" w14:textId="77777777" w:rsidTr="00D22459">
        <w:tc>
          <w:tcPr>
            <w:tcW w:w="3866" w:type="dxa"/>
            <w:shd w:val="clear" w:color="auto" w:fill="auto"/>
          </w:tcPr>
          <w:p w14:paraId="0488595C" w14:textId="77777777" w:rsidR="00DE2A78" w:rsidRPr="00940135" w:rsidRDefault="00DE2A78" w:rsidP="00D22459">
            <w:pPr>
              <w:rPr>
                <w:rFonts w:eastAsiaTheme="minorHAnsi" w:cs="Arial"/>
                <w:kern w:val="0"/>
              </w:rPr>
            </w:pPr>
            <w:r w:rsidRPr="00940135">
              <w:rPr>
                <w:rFonts w:cs="Arial"/>
                <w:lang w:bidi="ru-RU"/>
              </w:rPr>
              <w:t>Microsoft.SQLServer.Visualization.Library.mpb</w:t>
            </w:r>
          </w:p>
        </w:tc>
        <w:tc>
          <w:tcPr>
            <w:tcW w:w="4946" w:type="dxa"/>
            <w:shd w:val="clear" w:color="auto" w:fill="auto"/>
          </w:tcPr>
          <w:p w14:paraId="7DD8D7BD" w14:textId="3529C091" w:rsidR="00DE2A78" w:rsidRPr="00940135" w:rsidRDefault="00DE2A78">
            <w:pPr>
              <w:pStyle w:val="TextinList1"/>
              <w:ind w:left="0"/>
              <w:rPr>
                <w:rStyle w:val="Italic"/>
                <w:rFonts w:cs="Arial"/>
              </w:rPr>
            </w:pPr>
            <w:r w:rsidRPr="00940135">
              <w:rPr>
                <w:rFonts w:cs="Arial"/>
                <w:color w:val="000000"/>
                <w:szCs w:val="22"/>
                <w:lang w:bidi="ru-RU"/>
              </w:rPr>
              <w:t>Этот пакет управления содержит основные визуальные компоненты, необходимые для панелей мониторинга SQL Server. Необязательно.</w:t>
            </w:r>
          </w:p>
        </w:tc>
      </w:tr>
    </w:tbl>
    <w:p w14:paraId="42A4E5F5" w14:textId="77777777" w:rsidR="00DE2A78" w:rsidRPr="00940135" w:rsidRDefault="00DE2A78">
      <w:pPr>
        <w:spacing w:before="0" w:after="0" w:line="240" w:lineRule="auto"/>
        <w:rPr>
          <w:rFonts w:cs="Arial"/>
          <w:b/>
          <w:sz w:val="36"/>
          <w:szCs w:val="36"/>
        </w:rPr>
      </w:pPr>
      <w:r w:rsidRPr="00940135">
        <w:rPr>
          <w:rFonts w:cs="Arial"/>
          <w:lang w:bidi="ru-RU"/>
        </w:rPr>
        <w:br w:type="page"/>
      </w:r>
    </w:p>
    <w:p w14:paraId="3CEA932A" w14:textId="386CD7F0" w:rsidR="003B3ECC" w:rsidRPr="00940135" w:rsidRDefault="003B3ECC" w:rsidP="00C2340D">
      <w:pPr>
        <w:pStyle w:val="Heading2"/>
        <w:rPr>
          <w:rFonts w:cs="Arial"/>
        </w:rPr>
      </w:pPr>
      <w:bookmarkStart w:id="9" w:name="_Toc469573286"/>
      <w:r w:rsidRPr="00940135">
        <w:rPr>
          <w:rFonts w:cs="Arial"/>
          <w:lang w:bidi="ru-RU"/>
        </w:rPr>
        <w:lastRenderedPageBreak/>
        <w:t>Назначение пакета мониторинга</w:t>
      </w:r>
      <w:bookmarkStart w:id="10" w:name="zde7c4c32ebbb47e09c9cae5a90b1176f"/>
      <w:bookmarkEnd w:id="9"/>
      <w:bookmarkEnd w:id="10"/>
    </w:p>
    <w:p w14:paraId="1C841B45" w14:textId="69A2388B" w:rsidR="00365C56" w:rsidRPr="00940135" w:rsidRDefault="00365C56" w:rsidP="0076583C">
      <w:pPr>
        <w:jc w:val="both"/>
        <w:rPr>
          <w:rFonts w:cs="Arial"/>
        </w:rPr>
      </w:pPr>
      <w:r w:rsidRPr="00940135">
        <w:rPr>
          <w:rFonts w:cs="Arial"/>
          <w:lang w:bidi="ru-RU"/>
        </w:rPr>
        <w:t>Этот пакет мониторинга обеспечивает мониторинг экземпляров, баз данных и секций служб SQL Server 2016 Analysis Services.</w:t>
      </w:r>
    </w:p>
    <w:p w14:paraId="0E1C832F" w14:textId="77777777" w:rsidR="003B3ECC" w:rsidRPr="00940135" w:rsidRDefault="003B3ECC" w:rsidP="003B3ECC">
      <w:pPr>
        <w:rPr>
          <w:rFonts w:cs="Arial"/>
        </w:rPr>
      </w:pPr>
      <w:r w:rsidRPr="00940135">
        <w:rPr>
          <w:rFonts w:cs="Arial"/>
          <w:lang w:bidi="ru-RU"/>
        </w:rPr>
        <w:t>В этом разделе:</w:t>
      </w:r>
    </w:p>
    <w:p w14:paraId="76E15C24" w14:textId="36503E84" w:rsidR="003B3ECC" w:rsidRPr="00940135" w:rsidRDefault="003B3ECC" w:rsidP="003B3ECC">
      <w:pPr>
        <w:pStyle w:val="BulletedList1"/>
        <w:numPr>
          <w:ilvl w:val="0"/>
          <w:numId w:val="0"/>
        </w:numPr>
        <w:tabs>
          <w:tab w:val="left" w:pos="360"/>
        </w:tabs>
        <w:spacing w:line="260" w:lineRule="exact"/>
        <w:ind w:left="360" w:hanging="360"/>
        <w:rPr>
          <w:rFonts w:cs="Arial"/>
        </w:rPr>
      </w:pPr>
      <w:r w:rsidRPr="00940135">
        <w:rPr>
          <w:rFonts w:cs="Arial"/>
          <w:lang w:bidi="ru-RU"/>
        </w:rPr>
        <w:t>•</w:t>
      </w:r>
      <w:r w:rsidRPr="00940135">
        <w:rPr>
          <w:rFonts w:cs="Arial"/>
          <w:lang w:bidi="ru-RU"/>
        </w:rPr>
        <w:tab/>
      </w:r>
      <w:hyperlink w:anchor="z5a9ff008734b4183946f840ae0464ab0" w:history="1">
        <w:r w:rsidRPr="00940135">
          <w:rPr>
            <w:rStyle w:val="Hyperlink"/>
            <w:rFonts w:cs="Arial"/>
            <w:lang w:bidi="ru-RU"/>
          </w:rPr>
          <w:t>Сценарии мониторинга</w:t>
        </w:r>
      </w:hyperlink>
    </w:p>
    <w:p w14:paraId="3E98C884" w14:textId="3F7B2D43" w:rsidR="003B3ECC" w:rsidRPr="00940135" w:rsidRDefault="003B3ECC" w:rsidP="003B3ECC">
      <w:pPr>
        <w:pStyle w:val="BulletedList1"/>
        <w:numPr>
          <w:ilvl w:val="0"/>
          <w:numId w:val="0"/>
        </w:numPr>
        <w:tabs>
          <w:tab w:val="left" w:pos="360"/>
        </w:tabs>
        <w:spacing w:line="260" w:lineRule="exact"/>
        <w:ind w:left="360" w:hanging="360"/>
        <w:rPr>
          <w:rFonts w:cs="Arial"/>
        </w:rPr>
      </w:pPr>
      <w:r w:rsidRPr="00940135">
        <w:rPr>
          <w:rFonts w:cs="Arial"/>
          <w:lang w:bidi="ru-RU"/>
        </w:rPr>
        <w:t>•</w:t>
      </w:r>
      <w:r w:rsidRPr="00940135">
        <w:rPr>
          <w:rFonts w:cs="Arial"/>
          <w:lang w:bidi="ru-RU"/>
        </w:rPr>
        <w:tab/>
      </w:r>
      <w:hyperlink w:anchor="zb8b3e32eb8154a8da8b18b606568e65d" w:history="1">
        <w:r w:rsidRPr="00940135">
          <w:rPr>
            <w:rStyle w:val="Hyperlink"/>
            <w:rFonts w:cs="Arial"/>
            <w:lang w:bidi="ru-RU"/>
          </w:rPr>
          <w:t>Составление сводного показателя исправности</w:t>
        </w:r>
      </w:hyperlink>
    </w:p>
    <w:p w14:paraId="0651381D" w14:textId="73843EF9" w:rsidR="003B3ECC" w:rsidRPr="00940135" w:rsidRDefault="003B3ECC" w:rsidP="0076583C">
      <w:pPr>
        <w:jc w:val="both"/>
        <w:rPr>
          <w:rFonts w:cs="Arial"/>
        </w:rPr>
      </w:pPr>
      <w:r w:rsidRPr="00940135">
        <w:rPr>
          <w:rFonts w:cs="Arial"/>
          <w:lang w:bidi="ru-RU"/>
        </w:rPr>
        <w:t xml:space="preserve">Дополнительные сведения об обнаружении, правилах, мониторах, представлениях и отчетах, содержащихся в этом пакете мониторинга, см. в </w:t>
      </w:r>
      <w:hyperlink w:anchor="zf475f3cc57b84a049d89cda7b1f37ba8" w:history="1">
        <w:r w:rsidRPr="00940135">
          <w:rPr>
            <w:rStyle w:val="Hyperlink"/>
            <w:rFonts w:cs="Arial"/>
            <w:lang w:bidi="ru-RU"/>
          </w:rPr>
          <w:t>приложении "Содержимое пакета мониторинга"</w:t>
        </w:r>
      </w:hyperlink>
      <w:r w:rsidRPr="00940135">
        <w:rPr>
          <w:rFonts w:cs="Arial"/>
          <w:lang w:bidi="ru-RU"/>
        </w:rPr>
        <w:t>.</w:t>
      </w:r>
    </w:p>
    <w:p w14:paraId="74E260F0" w14:textId="77777777" w:rsidR="003B3ECC" w:rsidRPr="00940135" w:rsidRDefault="003B3ECC" w:rsidP="00697CBF">
      <w:pPr>
        <w:pStyle w:val="Heading3"/>
        <w:rPr>
          <w:rFonts w:cs="Arial"/>
        </w:rPr>
      </w:pPr>
      <w:bookmarkStart w:id="11" w:name="_Monitoring_Scenarios"/>
      <w:bookmarkStart w:id="12" w:name="_Ref375230891"/>
      <w:bookmarkStart w:id="13" w:name="_Toc469573287"/>
      <w:bookmarkEnd w:id="11"/>
      <w:r w:rsidRPr="00940135">
        <w:rPr>
          <w:rFonts w:cs="Arial"/>
          <w:lang w:bidi="ru-RU"/>
        </w:rPr>
        <w:t>Сценарии мониторинга</w:t>
      </w:r>
      <w:bookmarkStart w:id="14" w:name="z5a9ff008734b4183946f840ae0464ab0"/>
      <w:bookmarkEnd w:id="12"/>
      <w:bookmarkEnd w:id="13"/>
      <w:bookmarkEnd w:id="14"/>
    </w:p>
    <w:p w14:paraId="2BADBE11" w14:textId="77777777" w:rsidR="003B3ECC" w:rsidRPr="00940135" w:rsidRDefault="003B3ECC" w:rsidP="003B3ECC">
      <w:pPr>
        <w:pStyle w:val="TableSpacing"/>
        <w:rPr>
          <w:rFonts w:cs="Arial"/>
        </w:rPr>
      </w:pPr>
    </w:p>
    <w:p w14:paraId="436154CA" w14:textId="77777777" w:rsidR="003B3ECC" w:rsidRPr="00940135"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101"/>
        <w:gridCol w:w="2101"/>
        <w:gridCol w:w="4408"/>
      </w:tblGrid>
      <w:tr w:rsidR="008940A4" w:rsidRPr="00940135"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940135" w:rsidRDefault="008940A4" w:rsidP="00B54BF7">
            <w:pPr>
              <w:keepNext/>
              <w:rPr>
                <w:rFonts w:cs="Arial"/>
                <w:b/>
                <w:sz w:val="18"/>
                <w:szCs w:val="18"/>
              </w:rPr>
            </w:pPr>
            <w:r w:rsidRPr="00940135">
              <w:rPr>
                <w:rFonts w:cs="Arial"/>
                <w:b/>
                <w:sz w:val="18"/>
                <w:szCs w:val="18"/>
                <w:lang w:bidi="ru-RU"/>
              </w:rPr>
              <w:t>Сценарий мониторинга</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940135" w:rsidRDefault="008940A4" w:rsidP="00B54BF7">
            <w:pPr>
              <w:keepNext/>
              <w:rPr>
                <w:rFonts w:cs="Arial"/>
                <w:b/>
                <w:sz w:val="18"/>
                <w:szCs w:val="18"/>
              </w:rPr>
            </w:pPr>
            <w:r w:rsidRPr="00940135">
              <w:rPr>
                <w:rFonts w:cs="Arial"/>
                <w:b/>
                <w:sz w:val="18"/>
                <w:szCs w:val="18"/>
                <w:lang w:bidi="ru-RU"/>
              </w:rPr>
              <w:t>Описание</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940135" w:rsidRDefault="008940A4" w:rsidP="00B54BF7">
            <w:pPr>
              <w:keepNext/>
              <w:rPr>
                <w:rFonts w:cs="Arial"/>
                <w:b/>
                <w:sz w:val="18"/>
                <w:szCs w:val="18"/>
              </w:rPr>
            </w:pPr>
            <w:r w:rsidRPr="00940135">
              <w:rPr>
                <w:rFonts w:cs="Arial"/>
                <w:b/>
                <w:sz w:val="18"/>
                <w:szCs w:val="18"/>
                <w:lang w:bidi="ru-RU"/>
              </w:rPr>
              <w:t>Связанные правила и мониторы</w:t>
            </w:r>
          </w:p>
        </w:tc>
      </w:tr>
      <w:tr w:rsidR="008940A4" w:rsidRPr="00940135" w14:paraId="6B5B19CA" w14:textId="77777777" w:rsidTr="00B54BF7">
        <w:tc>
          <w:tcPr>
            <w:tcW w:w="1742" w:type="dxa"/>
            <w:shd w:val="clear" w:color="auto" w:fill="auto"/>
          </w:tcPr>
          <w:p w14:paraId="0CC2DFCA" w14:textId="77777777" w:rsidR="008940A4" w:rsidRPr="00940135" w:rsidRDefault="007970B5" w:rsidP="00B54BF7">
            <w:pPr>
              <w:rPr>
                <w:rFonts w:cs="Arial"/>
                <w:i/>
              </w:rPr>
            </w:pPr>
            <w:r w:rsidRPr="00940135">
              <w:rPr>
                <w:rFonts w:cs="Arial"/>
                <w:lang w:bidi="ru-RU"/>
              </w:rPr>
              <w:t xml:space="preserve">Мониторинг </w:t>
            </w:r>
            <w:r w:rsidRPr="00940135">
              <w:rPr>
                <w:rStyle w:val="Italic"/>
                <w:rFonts w:cs="Arial"/>
                <w:i w:val="0"/>
                <w:lang w:bidi="ru-RU"/>
              </w:rPr>
              <w:t>экземпляра SSAS</w:t>
            </w:r>
          </w:p>
        </w:tc>
        <w:tc>
          <w:tcPr>
            <w:tcW w:w="1662" w:type="dxa"/>
            <w:shd w:val="clear" w:color="auto" w:fill="auto"/>
          </w:tcPr>
          <w:p w14:paraId="2B1004A0" w14:textId="34E1EE69" w:rsidR="008940A4" w:rsidRPr="00940135" w:rsidRDefault="007970B5" w:rsidP="00B54BF7">
            <w:pPr>
              <w:jc w:val="both"/>
              <w:rPr>
                <w:rFonts w:cs="Arial"/>
              </w:rPr>
            </w:pPr>
            <w:r w:rsidRPr="00940135">
              <w:rPr>
                <w:rStyle w:val="Italic"/>
                <w:rFonts w:cs="Arial"/>
                <w:i w:val="0"/>
                <w:lang w:bidi="ru-RU"/>
              </w:rPr>
              <w:t xml:space="preserve">Этот сценарий обеспечивает мониторинг аспектов работоспособности экземпляров SSAS. </w:t>
            </w:r>
          </w:p>
        </w:tc>
        <w:tc>
          <w:tcPr>
            <w:tcW w:w="5206" w:type="dxa"/>
            <w:shd w:val="clear" w:color="auto" w:fill="auto"/>
          </w:tcPr>
          <w:p w14:paraId="208E4977" w14:textId="38AF234F" w:rsidR="008940A4" w:rsidRPr="00940135" w:rsidRDefault="008940A4" w:rsidP="00B54BF7">
            <w:pPr>
              <w:numPr>
                <w:ilvl w:val="0"/>
                <w:numId w:val="15"/>
              </w:numPr>
              <w:ind w:left="0" w:firstLine="4"/>
              <w:jc w:val="both"/>
              <w:rPr>
                <w:rFonts w:eastAsia="Times New Roman" w:cs="Arial"/>
                <w:kern w:val="0"/>
              </w:rPr>
            </w:pPr>
            <w:r w:rsidRPr="00940135">
              <w:rPr>
                <w:rFonts w:eastAsia="Times New Roman" w:cs="Arial"/>
                <w:b/>
                <w:kern w:val="0"/>
                <w:lang w:bidi="ru-RU"/>
              </w:rPr>
              <w:t>Состояние службы</w:t>
            </w:r>
            <w:r w:rsidRPr="00940135">
              <w:rPr>
                <w:rFonts w:eastAsia="Times New Roman" w:cs="Arial"/>
                <w:kern w:val="0"/>
                <w:lang w:bidi="ru-RU"/>
              </w:rPr>
              <w:t xml:space="preserve">. </w:t>
            </w:r>
            <w:r w:rsidR="0039493E" w:rsidRPr="00940135">
              <w:rPr>
                <w:rStyle w:val="mp-value2"/>
                <w:rFonts w:cs="Arial"/>
                <w:lang w:bidi="ru-RU"/>
              </w:rPr>
              <w:t>Этот монитор создает предупреждение, если служба Windows для экземпляра SSAS не запущена в течение времени, превышающего сконфигурированное пороговое значение</w:t>
            </w:r>
            <w:r w:rsidRPr="00940135">
              <w:rPr>
                <w:rFonts w:cs="Arial"/>
                <w:lang w:bidi="ru-RU"/>
              </w:rPr>
              <w:t>.</w:t>
            </w:r>
          </w:p>
          <w:p w14:paraId="0DA51DD2" w14:textId="09921354" w:rsidR="008940A4" w:rsidRPr="00940135" w:rsidRDefault="00E80B56" w:rsidP="00B54BF7">
            <w:pPr>
              <w:numPr>
                <w:ilvl w:val="0"/>
                <w:numId w:val="15"/>
              </w:numPr>
              <w:ind w:left="0" w:firstLine="0"/>
              <w:jc w:val="both"/>
              <w:rPr>
                <w:rFonts w:cs="Arial"/>
              </w:rPr>
            </w:pPr>
            <w:r w:rsidRPr="00940135">
              <w:rPr>
                <w:rFonts w:cs="Arial"/>
                <w:b/>
                <w:lang w:bidi="ru-RU"/>
              </w:rPr>
              <w:t>Конфликт конфигурации памяти с SQL Server.</w:t>
            </w:r>
            <w:r w:rsidRPr="00940135">
              <w:rPr>
                <w:rFonts w:eastAsia="Times New Roman" w:cs="Arial"/>
                <w:kern w:val="0"/>
                <w:lang w:bidi="ru-RU"/>
              </w:rPr>
              <w:t xml:space="preserve"> </w:t>
            </w:r>
            <w:r w:rsidR="00C84210" w:rsidRPr="00940135">
              <w:rPr>
                <w:rStyle w:val="mp-value2"/>
                <w:rFonts w:cs="Arial"/>
                <w:lang w:bidi="ru-RU"/>
              </w:rPr>
              <w:t>Монитор создает предупреждение, если имеется процесс ядра реляционной базы данных SQL Server, запущенный на сервере, и параметр TotalMemoryLimit для экземпляра SSAS превышает указанное пороговое значение, для того чтобы убедиться, что для процесса SQL Server имеется достаточно памяти.</w:t>
            </w:r>
          </w:p>
          <w:p w14:paraId="1275AEA0" w14:textId="11C57EA7" w:rsidR="008940A4" w:rsidRPr="00940135" w:rsidRDefault="00C84210" w:rsidP="00B54BF7">
            <w:pPr>
              <w:numPr>
                <w:ilvl w:val="0"/>
                <w:numId w:val="15"/>
              </w:numPr>
              <w:ind w:left="0" w:firstLine="4"/>
              <w:jc w:val="both"/>
              <w:rPr>
                <w:rFonts w:eastAsia="Times New Roman" w:cs="Arial"/>
                <w:kern w:val="0"/>
              </w:rPr>
            </w:pPr>
            <w:r w:rsidRPr="00940135">
              <w:rPr>
                <w:rFonts w:cs="Arial"/>
                <w:b/>
                <w:szCs w:val="18"/>
                <w:lang w:bidi="ru-RU"/>
              </w:rPr>
              <w:t>Конфигурация параметра TotalMemoryLimit</w:t>
            </w:r>
            <w:r w:rsidR="008940A4" w:rsidRPr="00940135">
              <w:rPr>
                <w:rFonts w:eastAsia="Times New Roman" w:cs="Arial"/>
                <w:kern w:val="0"/>
                <w:lang w:bidi="ru-RU"/>
              </w:rPr>
              <w:t xml:space="preserve">. </w:t>
            </w:r>
            <w:r w:rsidRPr="00940135">
              <w:rPr>
                <w:rFonts w:cs="Arial"/>
                <w:lang w:bidi="ru-RU"/>
              </w:rPr>
              <w:t>Монитор создает предупреждение, если параметр TotalMemoryLimit для экземпляра SSAS превышает сконфигурированное значение, что подвергает риску распределение физической памяти, которая требуется операционной системе для выполнения необходимых базовых функций (не менее 2 ГБ).</w:t>
            </w:r>
          </w:p>
          <w:p w14:paraId="47B8DF7B" w14:textId="6CB0BA03" w:rsidR="008940A4" w:rsidRPr="00940135" w:rsidRDefault="00C84210" w:rsidP="00B54BF7">
            <w:pPr>
              <w:numPr>
                <w:ilvl w:val="0"/>
                <w:numId w:val="15"/>
              </w:numPr>
              <w:ind w:left="0" w:firstLine="4"/>
              <w:jc w:val="both"/>
              <w:rPr>
                <w:rFonts w:cs="Arial"/>
              </w:rPr>
            </w:pPr>
            <w:r w:rsidRPr="00940135">
              <w:rPr>
                <w:rFonts w:cs="Arial"/>
                <w:b/>
                <w:szCs w:val="18"/>
                <w:lang w:bidi="ru-RU"/>
              </w:rPr>
              <w:lastRenderedPageBreak/>
              <w:t>Использование памяти</w:t>
            </w:r>
            <w:r w:rsidR="008940A4" w:rsidRPr="00940135">
              <w:rPr>
                <w:rFonts w:eastAsia="Times New Roman" w:cs="Arial"/>
                <w:b/>
                <w:kern w:val="0"/>
                <w:lang w:bidi="ru-RU"/>
              </w:rPr>
              <w:t xml:space="preserve">. </w:t>
            </w:r>
            <w:r w:rsidRPr="00940135">
              <w:rPr>
                <w:rFonts w:cs="Arial"/>
                <w:lang w:bidi="ru-RU"/>
              </w:rPr>
              <w:t>Монитор создает предупреждение, когда выделение памяти экземпляром SSAS превосходит значение параметра WarningThreshold, выраженного в процентном соотношении параметра TotalMemoryLimit для экземпляра SSAS. Монитор создает критическое предупреждение, когда выделение памяти превосходит значение критического порогового значения.</w:t>
            </w:r>
          </w:p>
          <w:p w14:paraId="1A6243BC" w14:textId="30794674" w:rsidR="008940A4" w:rsidRPr="00940135" w:rsidRDefault="00C84210" w:rsidP="00B54BF7">
            <w:pPr>
              <w:numPr>
                <w:ilvl w:val="0"/>
                <w:numId w:val="15"/>
              </w:numPr>
              <w:ind w:left="0" w:firstLine="4"/>
              <w:jc w:val="both"/>
              <w:rPr>
                <w:rFonts w:cs="Arial"/>
              </w:rPr>
            </w:pPr>
            <w:r w:rsidRPr="00940135">
              <w:rPr>
                <w:rFonts w:cs="Arial"/>
                <w:b/>
                <w:szCs w:val="18"/>
                <w:lang w:bidi="ru-RU"/>
              </w:rPr>
              <w:t>Использование памяти на сервере</w:t>
            </w:r>
            <w:r w:rsidR="008940A4" w:rsidRPr="00940135">
              <w:rPr>
                <w:rFonts w:eastAsia="Times New Roman" w:cs="Arial"/>
                <w:b/>
                <w:kern w:val="0"/>
                <w:lang w:bidi="ru-RU"/>
              </w:rPr>
              <w:t xml:space="preserve">. </w:t>
            </w:r>
            <w:r w:rsidRPr="00940135">
              <w:rPr>
                <w:rFonts w:cs="Arial"/>
                <w:lang w:bidi="ru-RU"/>
              </w:rPr>
              <w:t>Монитор отслеживает использование памяти сервера процессами, не относящимися к SSAS, чтобы увериться в постоянном наличии объема, указанного в TotalMemoryLimit для служб Analysis Services.</w:t>
            </w:r>
          </w:p>
          <w:p w14:paraId="46CD32CD" w14:textId="52DCFA0D" w:rsidR="008940A4" w:rsidRPr="00940135" w:rsidRDefault="00C84210" w:rsidP="00B54BF7">
            <w:pPr>
              <w:numPr>
                <w:ilvl w:val="0"/>
                <w:numId w:val="15"/>
              </w:numPr>
              <w:ind w:left="0" w:firstLine="4"/>
              <w:jc w:val="both"/>
              <w:rPr>
                <w:rFonts w:cs="Arial"/>
              </w:rPr>
            </w:pPr>
            <w:r w:rsidRPr="00940135">
              <w:rPr>
                <w:rFonts w:cs="Arial"/>
                <w:b/>
                <w:szCs w:val="18"/>
                <w:lang w:bidi="ru-RU"/>
              </w:rPr>
              <w:t xml:space="preserve">Длина очереди заданий ввода/вывода в пуле обработки. </w:t>
            </w:r>
            <w:r w:rsidRPr="00940135">
              <w:rPr>
                <w:rFonts w:cs="Arial"/>
                <w:lang w:bidi="ru-RU"/>
              </w:rPr>
              <w:t>Монитор создает предупреждение, если длина очереди заданий ввода-вывода пула обработки для экземпляра SSAS превышает сконфигурированное пороговое значение.</w:t>
            </w:r>
          </w:p>
          <w:p w14:paraId="4922C275" w14:textId="0271B365" w:rsidR="008940A4" w:rsidRPr="00940135" w:rsidRDefault="00C84210" w:rsidP="00B54BF7">
            <w:pPr>
              <w:numPr>
                <w:ilvl w:val="0"/>
                <w:numId w:val="15"/>
              </w:numPr>
              <w:ind w:left="0" w:firstLine="4"/>
              <w:jc w:val="both"/>
              <w:rPr>
                <w:rFonts w:cs="Arial"/>
              </w:rPr>
            </w:pPr>
            <w:r w:rsidRPr="00940135">
              <w:rPr>
                <w:rFonts w:cs="Arial"/>
                <w:b/>
                <w:szCs w:val="18"/>
                <w:lang w:bidi="ru-RU"/>
              </w:rPr>
              <w:t xml:space="preserve">Длина очереди заданий пула обработки. </w:t>
            </w:r>
            <w:r w:rsidRPr="00940135">
              <w:rPr>
                <w:rFonts w:cs="Arial"/>
                <w:lang w:bidi="ru-RU"/>
              </w:rPr>
              <w:t>Монитор создает предупреждение, если длина очереди заданий ввода-вывода пула обработки для экземпляра SSAS превышает сконфигурированное пороговое значение.</w:t>
            </w:r>
          </w:p>
          <w:p w14:paraId="558AD021" w14:textId="5EFBE808" w:rsidR="008940A4" w:rsidRPr="00940135" w:rsidRDefault="00C84210" w:rsidP="00B54BF7">
            <w:pPr>
              <w:numPr>
                <w:ilvl w:val="0"/>
                <w:numId w:val="15"/>
              </w:numPr>
              <w:ind w:left="0" w:firstLine="4"/>
              <w:jc w:val="both"/>
              <w:rPr>
                <w:rFonts w:cs="Arial"/>
              </w:rPr>
            </w:pPr>
            <w:r w:rsidRPr="00940135">
              <w:rPr>
                <w:rFonts w:cs="Arial"/>
                <w:b/>
                <w:szCs w:val="18"/>
                <w:lang w:bidi="ru-RU"/>
              </w:rPr>
              <w:t xml:space="preserve">Длина очереди пула запросов. </w:t>
            </w:r>
            <w:r w:rsidRPr="00940135">
              <w:rPr>
                <w:rFonts w:cs="Arial"/>
                <w:lang w:bidi="ru-RU"/>
              </w:rPr>
              <w:t>Монитор создает предупреждение, если длина очереди пула запросов для экземпляра SSAS превышает заданное пороговое значение.</w:t>
            </w:r>
          </w:p>
          <w:p w14:paraId="4C942414" w14:textId="25FF0B24" w:rsidR="008940A4" w:rsidRPr="00940135" w:rsidRDefault="00C84210" w:rsidP="00B54BF7">
            <w:pPr>
              <w:numPr>
                <w:ilvl w:val="0"/>
                <w:numId w:val="15"/>
              </w:numPr>
              <w:ind w:left="0" w:firstLine="4"/>
              <w:jc w:val="both"/>
              <w:rPr>
                <w:rFonts w:cs="Arial"/>
              </w:rPr>
            </w:pPr>
            <w:r w:rsidRPr="00940135">
              <w:rPr>
                <w:rFonts w:cs="Arial"/>
                <w:b/>
                <w:szCs w:val="18"/>
                <w:lang w:bidi="ru-RU"/>
              </w:rPr>
              <w:t>Свободное место в хранилище по умолчанию.</w:t>
            </w:r>
            <w:r w:rsidRPr="00940135">
              <w:rPr>
                <w:rFonts w:cs="Arial"/>
                <w:lang w:bidi="ru-RU"/>
              </w:rPr>
              <w:t xml:space="preserve"> Этот монитор отображает предупреждение, когда объем свободного дискового пространства для хранилища по умолчанию, необходимый экземпляру, становится меньше порогового значения </w:t>
            </w:r>
            <w:r w:rsidRPr="00940135">
              <w:rPr>
                <w:rFonts w:cs="Arial"/>
                <w:lang w:bidi="ru-RU"/>
              </w:rPr>
              <w:lastRenderedPageBreak/>
              <w:t>предупреждения. Количество свободного пространства отображается как процент суммарного расчетного размера папки хранилища по умолчанию (DataDir) и свободного дискового пространства. Монитор выдает критическое предупреждение, если доступное пространство становится меньше критического порога. Монитор не учитывает базы данных или секции учетной записи, которые не находятся в папке хранилища по умолчанию (DataDir).</w:t>
            </w:r>
          </w:p>
          <w:p w14:paraId="495F62B8" w14:textId="445B303E" w:rsidR="000B6314" w:rsidRPr="00940135" w:rsidRDefault="000B6314" w:rsidP="00B54BF7">
            <w:pPr>
              <w:numPr>
                <w:ilvl w:val="0"/>
                <w:numId w:val="15"/>
              </w:numPr>
              <w:ind w:left="0" w:firstLine="4"/>
              <w:jc w:val="both"/>
              <w:rPr>
                <w:rFonts w:cs="Arial"/>
                <w:b/>
              </w:rPr>
            </w:pPr>
            <w:r w:rsidRPr="00940135">
              <w:rPr>
                <w:rFonts w:cs="Arial"/>
                <w:b/>
                <w:lang w:bidi="ru-RU"/>
              </w:rPr>
              <w:t>Использование ЦП</w:t>
            </w:r>
            <w:r w:rsidRPr="00940135">
              <w:rPr>
                <w:rFonts w:cs="Arial"/>
                <w:lang w:bidi="ru-RU"/>
              </w:rPr>
              <w:t xml:space="preserve"> — монитор создает предупреждение, если загрузка ЦП процессом SSAS слишком высока.</w:t>
            </w:r>
          </w:p>
        </w:tc>
      </w:tr>
      <w:tr w:rsidR="008940A4" w:rsidRPr="00940135" w14:paraId="2A5C1E18" w14:textId="77777777" w:rsidTr="00B54BF7">
        <w:tc>
          <w:tcPr>
            <w:tcW w:w="1742" w:type="dxa"/>
            <w:shd w:val="clear" w:color="auto" w:fill="auto"/>
          </w:tcPr>
          <w:p w14:paraId="20F93845" w14:textId="77777777" w:rsidR="008940A4" w:rsidRPr="00940135" w:rsidRDefault="007970B5" w:rsidP="00B54BF7">
            <w:pPr>
              <w:rPr>
                <w:rStyle w:val="Italic"/>
                <w:rFonts w:cs="Arial"/>
                <w:i w:val="0"/>
              </w:rPr>
            </w:pPr>
            <w:r w:rsidRPr="00940135">
              <w:rPr>
                <w:rFonts w:cs="Arial"/>
                <w:lang w:bidi="ru-RU"/>
              </w:rPr>
              <w:lastRenderedPageBreak/>
              <w:t xml:space="preserve">Мониторинг </w:t>
            </w:r>
            <w:r w:rsidRPr="00940135">
              <w:rPr>
                <w:rStyle w:val="Italic"/>
                <w:rFonts w:cs="Arial"/>
                <w:i w:val="0"/>
                <w:lang w:bidi="ru-RU"/>
              </w:rPr>
              <w:t>базы данных SSAS</w:t>
            </w:r>
          </w:p>
        </w:tc>
        <w:tc>
          <w:tcPr>
            <w:tcW w:w="1662" w:type="dxa"/>
            <w:shd w:val="clear" w:color="auto" w:fill="auto"/>
          </w:tcPr>
          <w:p w14:paraId="13F07979" w14:textId="3D106753" w:rsidR="008940A4" w:rsidRPr="00940135" w:rsidRDefault="00422FC6" w:rsidP="00B54BF7">
            <w:pPr>
              <w:rPr>
                <w:rStyle w:val="Italic"/>
                <w:rFonts w:cs="Arial"/>
                <w:i w:val="0"/>
              </w:rPr>
            </w:pPr>
            <w:r w:rsidRPr="00940135">
              <w:rPr>
                <w:rStyle w:val="Italic"/>
                <w:rFonts w:cs="Arial"/>
                <w:i w:val="0"/>
                <w:lang w:bidi="ru-RU"/>
              </w:rPr>
              <w:t>Этот сценарий обеспечивает мониторинг аспектов работоспособности баз данных SSAS.</w:t>
            </w:r>
          </w:p>
        </w:tc>
        <w:tc>
          <w:tcPr>
            <w:tcW w:w="5206" w:type="dxa"/>
            <w:shd w:val="clear" w:color="auto" w:fill="auto"/>
          </w:tcPr>
          <w:p w14:paraId="0B70D899" w14:textId="671D6C66" w:rsidR="008940A4" w:rsidRPr="00940135" w:rsidRDefault="008940A4" w:rsidP="00B54BF7">
            <w:pPr>
              <w:numPr>
                <w:ilvl w:val="0"/>
                <w:numId w:val="15"/>
              </w:numPr>
              <w:ind w:left="0" w:firstLine="4"/>
              <w:jc w:val="both"/>
              <w:rPr>
                <w:rFonts w:eastAsia="Times New Roman" w:cs="Arial"/>
                <w:kern w:val="0"/>
              </w:rPr>
            </w:pPr>
            <w:r w:rsidRPr="00940135">
              <w:rPr>
                <w:rFonts w:eastAsia="Times New Roman" w:cs="Arial"/>
                <w:b/>
                <w:kern w:val="0"/>
                <w:lang w:bidi="ru-RU"/>
              </w:rPr>
              <w:t xml:space="preserve">Свободное место в базе данных. </w:t>
            </w:r>
            <w:r w:rsidR="00334193" w:rsidRPr="00940135">
              <w:rPr>
                <w:rFonts w:cs="Arial"/>
                <w:lang w:bidi="ru-RU"/>
              </w:rPr>
              <w:t>Этот монитор отображает предупреждение, когда объем свободного дискового пространства для папки хранилища базы данных SSAS становится меньше порогового значения предупреждения. Количество свободного пространства выражается как процент суммарного расчетного размера папки хранилища и свободного дискового пространства. Монитор выдает критическое предупреждение, если доступное пространство становится меньше критического порога.</w:t>
            </w:r>
          </w:p>
          <w:p w14:paraId="03321D8F" w14:textId="6ED46A81" w:rsidR="008940A4" w:rsidRPr="00940135" w:rsidRDefault="008940A4" w:rsidP="00B54BF7">
            <w:pPr>
              <w:numPr>
                <w:ilvl w:val="0"/>
                <w:numId w:val="15"/>
              </w:numPr>
              <w:ind w:left="0" w:firstLine="4"/>
              <w:jc w:val="both"/>
              <w:rPr>
                <w:rFonts w:eastAsia="Times New Roman" w:cs="Arial"/>
                <w:kern w:val="0"/>
              </w:rPr>
            </w:pPr>
            <w:r w:rsidRPr="00940135">
              <w:rPr>
                <w:rFonts w:eastAsia="Times New Roman" w:cs="Arial"/>
                <w:b/>
                <w:kern w:val="0"/>
                <w:lang w:bidi="ru-RU"/>
              </w:rPr>
              <w:t xml:space="preserve">Длительность блокировки. </w:t>
            </w:r>
            <w:r w:rsidR="00334193" w:rsidRPr="00940135">
              <w:rPr>
                <w:rFonts w:cs="Arial"/>
                <w:lang w:bidi="ru-RU"/>
              </w:rPr>
              <w:t>Монитор создает предупреждение, если хотя бы один сеанс был заблокирован на время, большее, чем заданное пороговое значение.</w:t>
            </w:r>
          </w:p>
          <w:p w14:paraId="34A49E5D" w14:textId="6606D4D1" w:rsidR="008940A4" w:rsidRPr="00940135" w:rsidRDefault="00334193" w:rsidP="00B54BF7">
            <w:pPr>
              <w:numPr>
                <w:ilvl w:val="0"/>
                <w:numId w:val="15"/>
              </w:numPr>
              <w:ind w:left="0" w:firstLine="4"/>
              <w:jc w:val="both"/>
              <w:rPr>
                <w:rFonts w:eastAsia="Times New Roman" w:cs="Arial"/>
                <w:kern w:val="0"/>
              </w:rPr>
            </w:pPr>
            <w:r w:rsidRPr="00940135">
              <w:rPr>
                <w:rFonts w:cs="Arial"/>
                <w:b/>
                <w:szCs w:val="18"/>
                <w:lang w:bidi="ru-RU"/>
              </w:rPr>
              <w:t>Счетчик сеансов блокировки</w:t>
            </w:r>
            <w:r w:rsidR="008940A4" w:rsidRPr="00940135">
              <w:rPr>
                <w:rFonts w:eastAsia="Times New Roman" w:cs="Arial"/>
                <w:b/>
                <w:kern w:val="0"/>
                <w:lang w:bidi="ru-RU"/>
              </w:rPr>
              <w:t xml:space="preserve">. </w:t>
            </w:r>
            <w:r w:rsidR="000B6228" w:rsidRPr="00940135">
              <w:rPr>
                <w:rFonts w:cs="Arial"/>
                <w:lang w:bidi="ru-RU"/>
              </w:rPr>
              <w:t>Монитор создает предупреждение, если количество сеансов, заблокированных на время, превышающее заданное начальное значение параметра WaitMinutes, превосходит указанное пороговое значение.</w:t>
            </w:r>
          </w:p>
        </w:tc>
      </w:tr>
      <w:tr w:rsidR="008940A4" w:rsidRPr="00940135" w14:paraId="763FE239" w14:textId="77777777" w:rsidTr="00B54BF7">
        <w:tc>
          <w:tcPr>
            <w:tcW w:w="1742" w:type="dxa"/>
            <w:shd w:val="clear" w:color="auto" w:fill="auto"/>
          </w:tcPr>
          <w:p w14:paraId="2AFB5410" w14:textId="77777777" w:rsidR="008940A4" w:rsidRPr="00940135" w:rsidRDefault="007970B5" w:rsidP="00B54BF7">
            <w:pPr>
              <w:rPr>
                <w:rStyle w:val="Italic"/>
                <w:rFonts w:cs="Arial"/>
                <w:i w:val="0"/>
              </w:rPr>
            </w:pPr>
            <w:r w:rsidRPr="00940135">
              <w:rPr>
                <w:rFonts w:cs="Arial"/>
                <w:lang w:bidi="ru-RU"/>
              </w:rPr>
              <w:lastRenderedPageBreak/>
              <w:t xml:space="preserve">Мониторинг </w:t>
            </w:r>
            <w:r w:rsidRPr="00940135">
              <w:rPr>
                <w:rStyle w:val="Italic"/>
                <w:rFonts w:cs="Arial"/>
                <w:i w:val="0"/>
                <w:lang w:bidi="ru-RU"/>
              </w:rPr>
              <w:t>секций SSAS</w:t>
            </w:r>
          </w:p>
        </w:tc>
        <w:tc>
          <w:tcPr>
            <w:tcW w:w="1662" w:type="dxa"/>
            <w:shd w:val="clear" w:color="auto" w:fill="auto"/>
          </w:tcPr>
          <w:p w14:paraId="06D4BF62" w14:textId="3DD1DB2D" w:rsidR="008940A4" w:rsidRPr="00940135" w:rsidRDefault="00422FC6" w:rsidP="00B54BF7">
            <w:pPr>
              <w:rPr>
                <w:rStyle w:val="Italic"/>
                <w:rFonts w:cs="Arial"/>
                <w:i w:val="0"/>
              </w:rPr>
            </w:pPr>
            <w:r w:rsidRPr="00940135">
              <w:rPr>
                <w:rStyle w:val="Italic"/>
                <w:rFonts w:cs="Arial"/>
                <w:i w:val="0"/>
                <w:lang w:bidi="ru-RU"/>
              </w:rPr>
              <w:t>Этот сценарий обеспечивает мониторинг аспектов работоспособности секций многомерных баз данных SSAS.</w:t>
            </w:r>
          </w:p>
        </w:tc>
        <w:tc>
          <w:tcPr>
            <w:tcW w:w="5206" w:type="dxa"/>
            <w:shd w:val="clear" w:color="auto" w:fill="auto"/>
          </w:tcPr>
          <w:p w14:paraId="2ABED6B7" w14:textId="55089741" w:rsidR="008940A4" w:rsidRPr="00940135" w:rsidRDefault="00C82D91" w:rsidP="00B54BF7">
            <w:pPr>
              <w:numPr>
                <w:ilvl w:val="0"/>
                <w:numId w:val="15"/>
              </w:numPr>
              <w:ind w:left="0" w:firstLine="4"/>
              <w:jc w:val="both"/>
              <w:rPr>
                <w:rFonts w:eastAsia="Times New Roman" w:cs="Arial"/>
                <w:kern w:val="0"/>
              </w:rPr>
            </w:pPr>
            <w:r w:rsidRPr="00940135">
              <w:rPr>
                <w:rFonts w:cs="Arial"/>
                <w:b/>
                <w:szCs w:val="18"/>
                <w:lang w:bidi="ru-RU"/>
              </w:rPr>
              <w:t>Свободное место в хранилище раздела</w:t>
            </w:r>
            <w:r w:rsidR="008940A4" w:rsidRPr="00940135">
              <w:rPr>
                <w:rFonts w:eastAsia="Times New Roman" w:cs="Arial"/>
                <w:kern w:val="0"/>
                <w:lang w:bidi="ru-RU"/>
              </w:rPr>
              <w:t xml:space="preserve">. </w:t>
            </w:r>
            <w:r w:rsidRPr="00940135">
              <w:rPr>
                <w:rFonts w:cs="Arial"/>
                <w:lang w:bidi="ru-RU"/>
              </w:rPr>
              <w:t>Монитор создает предупреждение, когда свободное место для хранилища секций становится меньше размера, установленного критическим пороговым значением и выраженного в процентах от суммы общего размера папки плюс свободное место на диске. Монитор выдает критическое предупреждение, если доступное пространство становится меньше порогового значения предупреждения. Монитор отслеживает доступное место для размещения хранилища по умолчанию для экземпляра SSAS.</w:t>
            </w:r>
          </w:p>
        </w:tc>
      </w:tr>
      <w:tr w:rsidR="007F7EA0" w:rsidRPr="00940135" w14:paraId="63B6FC59" w14:textId="77777777" w:rsidTr="00B54BF7">
        <w:tc>
          <w:tcPr>
            <w:tcW w:w="1742" w:type="dxa"/>
            <w:shd w:val="clear" w:color="auto" w:fill="auto"/>
          </w:tcPr>
          <w:p w14:paraId="0BD6AA4F" w14:textId="77777777" w:rsidR="007F7EA0" w:rsidRPr="00940135" w:rsidRDefault="007151C2" w:rsidP="00B54BF7">
            <w:pPr>
              <w:rPr>
                <w:rStyle w:val="Italic"/>
                <w:rFonts w:cs="Arial"/>
                <w:i w:val="0"/>
              </w:rPr>
            </w:pPr>
            <w:r w:rsidRPr="00940135">
              <w:rPr>
                <w:rStyle w:val="Italic"/>
                <w:rFonts w:cs="Arial"/>
                <w:i w:val="0"/>
                <w:lang w:bidi="ru-RU"/>
              </w:rPr>
              <w:t>Правила сбора данных производительности</w:t>
            </w:r>
          </w:p>
        </w:tc>
        <w:tc>
          <w:tcPr>
            <w:tcW w:w="1662" w:type="dxa"/>
            <w:shd w:val="clear" w:color="auto" w:fill="auto"/>
          </w:tcPr>
          <w:p w14:paraId="45504714" w14:textId="4046C813" w:rsidR="007F7EA0" w:rsidRPr="00940135" w:rsidRDefault="007F7EA0" w:rsidP="00B54BF7">
            <w:pPr>
              <w:rPr>
                <w:rStyle w:val="Italic"/>
                <w:rFonts w:cs="Arial"/>
                <w:i w:val="0"/>
              </w:rPr>
            </w:pPr>
            <w:r w:rsidRPr="00940135">
              <w:rPr>
                <w:rStyle w:val="Italic"/>
                <w:rFonts w:cs="Arial"/>
                <w:i w:val="0"/>
                <w:lang w:bidi="ru-RU"/>
              </w:rPr>
              <w:t>Этот сценарий собирает различные важные метрики производительности</w:t>
            </w:r>
          </w:p>
        </w:tc>
        <w:tc>
          <w:tcPr>
            <w:tcW w:w="5206" w:type="dxa"/>
            <w:shd w:val="clear" w:color="auto" w:fill="auto"/>
          </w:tcPr>
          <w:p w14:paraId="41A353CC" w14:textId="4F7DC5DC" w:rsidR="00B54BF7" w:rsidRPr="00940135" w:rsidRDefault="00B54BF7" w:rsidP="00B54BF7">
            <w:pPr>
              <w:rPr>
                <w:rFonts w:cs="Arial"/>
              </w:rPr>
            </w:pPr>
            <w:r w:rsidRPr="00940135">
              <w:rPr>
                <w:rFonts w:cs="Arial"/>
                <w:lang w:bidi="ru-RU"/>
              </w:rPr>
              <w:t>SSAS 2016: свободное дисковое пространство базы данных (в ГБ)</w:t>
            </w:r>
          </w:p>
          <w:p w14:paraId="31D2974C" w14:textId="271C77F8" w:rsidR="00B54BF7" w:rsidRPr="00940135" w:rsidRDefault="00B54BF7" w:rsidP="00B54BF7">
            <w:pPr>
              <w:rPr>
                <w:rFonts w:cs="Arial"/>
              </w:rPr>
            </w:pPr>
            <w:r w:rsidRPr="00940135">
              <w:rPr>
                <w:rFonts w:cs="Arial"/>
                <w:lang w:bidi="ru-RU"/>
              </w:rPr>
              <w:t>SSAS 2016: объем дискового пространства базы данных, используемый прочими компонентами (в ГБ)</w:t>
            </w:r>
          </w:p>
          <w:p w14:paraId="7702FE72" w14:textId="0A331FEB" w:rsidR="00B54BF7" w:rsidRPr="00940135" w:rsidRDefault="00B54BF7" w:rsidP="00B54BF7">
            <w:pPr>
              <w:rPr>
                <w:rFonts w:cs="Arial"/>
              </w:rPr>
            </w:pPr>
            <w:r w:rsidRPr="00940135">
              <w:rPr>
                <w:rFonts w:cs="Arial"/>
                <w:lang w:bidi="ru-RU"/>
              </w:rPr>
              <w:t>SSAS 2016: длительность блокировки базы данных (в минутах)</w:t>
            </w:r>
          </w:p>
          <w:p w14:paraId="48E85253" w14:textId="665C1E09" w:rsidR="00B54BF7" w:rsidRPr="00940135" w:rsidRDefault="00B54BF7" w:rsidP="00B54BF7">
            <w:pPr>
              <w:rPr>
                <w:rFonts w:cs="Arial"/>
              </w:rPr>
            </w:pPr>
            <w:r w:rsidRPr="00940135">
              <w:rPr>
                <w:rFonts w:cs="Arial"/>
                <w:lang w:bidi="ru-RU"/>
              </w:rPr>
              <w:t>SSAS 2016: свободное пространство базы данных (в %)</w:t>
            </w:r>
          </w:p>
          <w:p w14:paraId="13AB1E2F" w14:textId="76F92ACA" w:rsidR="00B54BF7" w:rsidRPr="00940135" w:rsidRDefault="00B54BF7" w:rsidP="00B54BF7">
            <w:pPr>
              <w:rPr>
                <w:rFonts w:cs="Arial"/>
              </w:rPr>
            </w:pPr>
            <w:r w:rsidRPr="00940135">
              <w:rPr>
                <w:rFonts w:cs="Arial"/>
                <w:lang w:bidi="ru-RU"/>
              </w:rPr>
              <w:t>SSAS 2016: свободное пространство базы данных (в ГБ)</w:t>
            </w:r>
          </w:p>
          <w:p w14:paraId="26B1B75C" w14:textId="102A86FF" w:rsidR="00B54BF7" w:rsidRPr="00940135" w:rsidRDefault="00B54BF7" w:rsidP="00B54BF7">
            <w:pPr>
              <w:rPr>
                <w:rFonts w:cs="Arial"/>
              </w:rPr>
            </w:pPr>
            <w:r w:rsidRPr="00940135">
              <w:rPr>
                <w:rFonts w:cs="Arial"/>
                <w:lang w:bidi="ru-RU"/>
              </w:rPr>
              <w:t>SSAS 2016: количество заблокированных сеансов базы данных</w:t>
            </w:r>
          </w:p>
          <w:p w14:paraId="0AD40670" w14:textId="17C08E35" w:rsidR="00B54BF7" w:rsidRPr="00940135" w:rsidRDefault="00B54BF7" w:rsidP="00B54BF7">
            <w:pPr>
              <w:rPr>
                <w:rFonts w:cs="Arial"/>
              </w:rPr>
            </w:pPr>
            <w:r w:rsidRPr="00940135">
              <w:rPr>
                <w:rFonts w:cs="Arial"/>
                <w:lang w:bidi="ru-RU"/>
              </w:rPr>
              <w:t>SSAS 2016: размер базы данных (в ГБ)</w:t>
            </w:r>
          </w:p>
          <w:p w14:paraId="0307AB24" w14:textId="511C48BE" w:rsidR="00B54BF7" w:rsidRPr="00940135" w:rsidRDefault="00B54BF7" w:rsidP="00B54BF7">
            <w:pPr>
              <w:rPr>
                <w:rFonts w:cs="Arial"/>
              </w:rPr>
            </w:pPr>
            <w:r w:rsidRPr="00940135">
              <w:rPr>
                <w:rFonts w:cs="Arial"/>
                <w:lang w:bidi="ru-RU"/>
              </w:rPr>
              <w:t>SSAS 2016: размер папки хранилища базы данных (в ГБ)</w:t>
            </w:r>
          </w:p>
          <w:p w14:paraId="583D3D3F" w14:textId="451F716C" w:rsidR="00B54BF7" w:rsidRPr="00940135" w:rsidRDefault="00B54BF7" w:rsidP="00B54BF7">
            <w:pPr>
              <w:rPr>
                <w:rFonts w:cs="Arial"/>
              </w:rPr>
            </w:pPr>
            <w:r w:rsidRPr="00940135">
              <w:rPr>
                <w:rFonts w:cs="Arial"/>
                <w:lang w:bidi="ru-RU"/>
              </w:rPr>
              <w:t>SSAS 2016: размер секции (в ГБ)</w:t>
            </w:r>
          </w:p>
          <w:p w14:paraId="40638A6F" w14:textId="624F1240" w:rsidR="00B54BF7" w:rsidRPr="00940135" w:rsidRDefault="00B54BF7" w:rsidP="00B54BF7">
            <w:pPr>
              <w:rPr>
                <w:rFonts w:cs="Arial"/>
              </w:rPr>
            </w:pPr>
            <w:r w:rsidRPr="00940135">
              <w:rPr>
                <w:rFonts w:cs="Arial"/>
                <w:lang w:bidi="ru-RU"/>
              </w:rPr>
              <w:t>SSAS 2016: свободное пространство раздела (в ГБ)</w:t>
            </w:r>
          </w:p>
          <w:p w14:paraId="45C2880F" w14:textId="0E7C0F2C" w:rsidR="00B54BF7" w:rsidRPr="00940135" w:rsidRDefault="00B54BF7" w:rsidP="00B54BF7">
            <w:pPr>
              <w:rPr>
                <w:rFonts w:cs="Arial"/>
              </w:rPr>
            </w:pPr>
            <w:r w:rsidRPr="00940135">
              <w:rPr>
                <w:rFonts w:cs="Arial"/>
                <w:lang w:bidi="ru-RU"/>
              </w:rPr>
              <w:t>SSAS 2016: раздел, используемый прочими компонентами (в ГБ)</w:t>
            </w:r>
          </w:p>
          <w:p w14:paraId="52EA8914" w14:textId="485ED05E" w:rsidR="00B54BF7" w:rsidRPr="00940135" w:rsidRDefault="00B54BF7" w:rsidP="00B54BF7">
            <w:pPr>
              <w:rPr>
                <w:rFonts w:cs="Arial"/>
              </w:rPr>
            </w:pPr>
            <w:r w:rsidRPr="00940135">
              <w:rPr>
                <w:rFonts w:cs="Arial"/>
                <w:lang w:bidi="ru-RU"/>
              </w:rPr>
              <w:t>SSAS 2016: свободное пространство раздела (в %)</w:t>
            </w:r>
          </w:p>
          <w:p w14:paraId="0A99B81C" w14:textId="786C87A1" w:rsidR="00B54BF7" w:rsidRPr="00940135" w:rsidRDefault="00B54BF7" w:rsidP="00B54BF7">
            <w:pPr>
              <w:rPr>
                <w:rFonts w:cs="Arial"/>
              </w:rPr>
            </w:pPr>
            <w:r w:rsidRPr="00940135">
              <w:rPr>
                <w:rFonts w:cs="Arial"/>
                <w:lang w:bidi="ru-RU"/>
              </w:rPr>
              <w:lastRenderedPageBreak/>
              <w:t>SSAS 2016: общий размер диска (в ГБ)</w:t>
            </w:r>
          </w:p>
          <w:p w14:paraId="4638B69B" w14:textId="769C1163" w:rsidR="00B54BF7" w:rsidRPr="00940135" w:rsidRDefault="00B54BF7" w:rsidP="00B54BF7">
            <w:pPr>
              <w:rPr>
                <w:rFonts w:cs="Arial"/>
              </w:rPr>
            </w:pPr>
            <w:r w:rsidRPr="00940135">
              <w:rPr>
                <w:rFonts w:cs="Arial"/>
                <w:lang w:bidi="ru-RU"/>
              </w:rPr>
              <w:t>SSAS 2016: используемое дисковое пространство (в ГБ)</w:t>
            </w:r>
          </w:p>
          <w:p w14:paraId="6FF9E3B3" w14:textId="5C54045D" w:rsidR="00B54BF7" w:rsidRPr="00940135" w:rsidRDefault="00B54BF7" w:rsidP="00B54BF7">
            <w:pPr>
              <w:rPr>
                <w:rFonts w:cs="Arial"/>
              </w:rPr>
            </w:pPr>
            <w:r w:rsidRPr="00940135">
              <w:rPr>
                <w:rFonts w:cs="Arial"/>
                <w:lang w:bidi="ru-RU"/>
              </w:rPr>
              <w:t>SSAS 2016: текущий системный кэш (в ГБ)</w:t>
            </w:r>
          </w:p>
          <w:p w14:paraId="60A13074" w14:textId="1E38584D" w:rsidR="00B54BF7" w:rsidRPr="00940135" w:rsidRDefault="00B54BF7" w:rsidP="00B54BF7">
            <w:pPr>
              <w:rPr>
                <w:rFonts w:cs="Arial"/>
              </w:rPr>
            </w:pPr>
            <w:r w:rsidRPr="00940135">
              <w:rPr>
                <w:rFonts w:cs="Arial"/>
                <w:lang w:bidi="ru-RU"/>
              </w:rPr>
              <w:t>SSAS 2016: свободное место экземпляра (в %)</w:t>
            </w:r>
          </w:p>
          <w:p w14:paraId="22CCB7AC" w14:textId="72A046C1" w:rsidR="00B54BF7" w:rsidRPr="00940135" w:rsidRDefault="00B54BF7" w:rsidP="00B54BF7">
            <w:pPr>
              <w:rPr>
                <w:rFonts w:cs="Arial"/>
              </w:rPr>
            </w:pPr>
            <w:r w:rsidRPr="00940135">
              <w:rPr>
                <w:rFonts w:cs="Arial"/>
                <w:lang w:bidi="ru-RU"/>
              </w:rPr>
              <w:t>SSAS 2016: свободное место экземпляра (в ГБ)</w:t>
            </w:r>
          </w:p>
          <w:p w14:paraId="22AEF9AF" w14:textId="09C75094" w:rsidR="00B54BF7" w:rsidRPr="00940135" w:rsidRDefault="00B54BF7" w:rsidP="00B54BF7">
            <w:pPr>
              <w:rPr>
                <w:rFonts w:cs="Arial"/>
              </w:rPr>
            </w:pPr>
            <w:r w:rsidRPr="00940135">
              <w:rPr>
                <w:rFonts w:cs="Arial"/>
                <w:lang w:bidi="ru-RU"/>
              </w:rPr>
              <w:t>SSAS 2016: количество вытеснений из кэша в секунду</w:t>
            </w:r>
          </w:p>
          <w:p w14:paraId="2DAD6AE5" w14:textId="3E6AF7FC" w:rsidR="00B54BF7" w:rsidRPr="00940135" w:rsidRDefault="00B54BF7" w:rsidP="00B54BF7">
            <w:pPr>
              <w:rPr>
                <w:rFonts w:cs="Arial"/>
              </w:rPr>
            </w:pPr>
            <w:r w:rsidRPr="00940135">
              <w:rPr>
                <w:rFonts w:cs="Arial"/>
                <w:lang w:bidi="ru-RU"/>
              </w:rPr>
              <w:t>SSAS 2016: количество вставок в кэша в секунду</w:t>
            </w:r>
          </w:p>
          <w:p w14:paraId="70EA8F22" w14:textId="28B85D8F" w:rsidR="00B54BF7" w:rsidRPr="00940135" w:rsidRDefault="00B54BF7" w:rsidP="00B54BF7">
            <w:pPr>
              <w:rPr>
                <w:rFonts w:cs="Arial"/>
              </w:rPr>
            </w:pPr>
            <w:r w:rsidRPr="00940135">
              <w:rPr>
                <w:rFonts w:cs="Arial"/>
                <w:lang w:bidi="ru-RU"/>
              </w:rPr>
              <w:t>SSAS 2016: количество добавленных КБ данных в кэш в секунду</w:t>
            </w:r>
          </w:p>
          <w:p w14:paraId="7181F12D" w14:textId="43E9F6B7" w:rsidR="00B54BF7" w:rsidRPr="00940135" w:rsidRDefault="00B54BF7" w:rsidP="00B54BF7">
            <w:pPr>
              <w:rPr>
                <w:rFonts w:cs="Arial"/>
              </w:rPr>
            </w:pPr>
            <w:r w:rsidRPr="00940135">
              <w:rPr>
                <w:rFonts w:cs="Arial"/>
                <w:lang w:bidi="ru-RU"/>
              </w:rPr>
              <w:t>SSAS 2016: использование ЦП (%)</w:t>
            </w:r>
          </w:p>
          <w:p w14:paraId="210E45DC" w14:textId="01AA9410" w:rsidR="00B54BF7" w:rsidRPr="00940135" w:rsidRDefault="00B54BF7" w:rsidP="00B54BF7">
            <w:pPr>
              <w:rPr>
                <w:rFonts w:cs="Arial"/>
              </w:rPr>
            </w:pPr>
            <w:r w:rsidRPr="00940135">
              <w:rPr>
                <w:rFonts w:cs="Arial"/>
                <w:lang w:bidi="ru-RU"/>
              </w:rPr>
              <w:t>SSAS 2016: размер папки хранилища по умолчанию (в ГБ)</w:t>
            </w:r>
          </w:p>
          <w:p w14:paraId="3B9ABBCC" w14:textId="07FEEB87" w:rsidR="00B54BF7" w:rsidRPr="00940135" w:rsidRDefault="00B54BF7" w:rsidP="00B54BF7">
            <w:pPr>
              <w:rPr>
                <w:rFonts w:cs="Arial"/>
              </w:rPr>
            </w:pPr>
            <w:r w:rsidRPr="00940135">
              <w:rPr>
                <w:rFonts w:cs="Arial"/>
                <w:lang w:bidi="ru-RU"/>
              </w:rPr>
              <w:t>SSAS 2016: нижний предел памяти (в ГБ)</w:t>
            </w:r>
          </w:p>
          <w:p w14:paraId="3A2367C3" w14:textId="599E58FC" w:rsidR="00B54BF7" w:rsidRPr="00940135" w:rsidRDefault="00B54BF7" w:rsidP="00B54BF7">
            <w:pPr>
              <w:rPr>
                <w:rFonts w:cs="Arial"/>
              </w:rPr>
            </w:pPr>
            <w:r w:rsidRPr="00940135">
              <w:rPr>
                <w:rFonts w:cs="Arial"/>
                <w:lang w:bidi="ru-RU"/>
              </w:rPr>
              <w:t>SSAS 2016: текущая цена очистки</w:t>
            </w:r>
          </w:p>
          <w:p w14:paraId="7B5077D5" w14:textId="2AC89C32" w:rsidR="00B54BF7" w:rsidRPr="00940135" w:rsidRDefault="00B54BF7" w:rsidP="00B54BF7">
            <w:pPr>
              <w:rPr>
                <w:rFonts w:cs="Arial"/>
              </w:rPr>
            </w:pPr>
            <w:r w:rsidRPr="00940135">
              <w:rPr>
                <w:rFonts w:cs="Arial"/>
                <w:lang w:bidi="ru-RU"/>
              </w:rPr>
              <w:t>SSAS 2016: использование памяти на сервере (в ГБ)</w:t>
            </w:r>
          </w:p>
          <w:p w14:paraId="591217F8" w14:textId="6D1D00DB" w:rsidR="00B54BF7" w:rsidRPr="00940135" w:rsidRDefault="00B54BF7" w:rsidP="00B54BF7">
            <w:pPr>
              <w:rPr>
                <w:rFonts w:cs="Arial"/>
              </w:rPr>
            </w:pPr>
            <w:r w:rsidRPr="00940135">
              <w:rPr>
                <w:rFonts w:cs="Arial"/>
                <w:lang w:bidi="ru-RU"/>
              </w:rPr>
              <w:t>SSAS 2016: использование памяти на сервере (в %)</w:t>
            </w:r>
          </w:p>
          <w:p w14:paraId="262E6D05" w14:textId="0CB6B178" w:rsidR="00B54BF7" w:rsidRPr="00940135" w:rsidRDefault="00B54BF7" w:rsidP="00B54BF7">
            <w:pPr>
              <w:rPr>
                <w:rFonts w:cs="Arial"/>
              </w:rPr>
            </w:pPr>
            <w:r w:rsidRPr="00940135">
              <w:rPr>
                <w:rFonts w:cs="Arial"/>
                <w:lang w:bidi="ru-RU"/>
              </w:rPr>
              <w:t>SSAS 2016: использование памяти службой в качестве несжимаемой (в ГБ)</w:t>
            </w:r>
          </w:p>
          <w:p w14:paraId="5E19302E" w14:textId="57C30F40" w:rsidR="00B54BF7" w:rsidRPr="00940135" w:rsidRDefault="00B54BF7" w:rsidP="00B54BF7">
            <w:pPr>
              <w:rPr>
                <w:rFonts w:cs="Arial"/>
              </w:rPr>
            </w:pPr>
            <w:r w:rsidRPr="00940135">
              <w:rPr>
                <w:rFonts w:cs="Arial"/>
                <w:lang w:bidi="ru-RU"/>
              </w:rPr>
              <w:t>SSAS 2016: длина очереди заданий ввода-вывода пула обработки</w:t>
            </w:r>
          </w:p>
          <w:p w14:paraId="075A4CFA" w14:textId="712CEF1A" w:rsidR="00B54BF7" w:rsidRPr="00940135" w:rsidRDefault="00B54BF7" w:rsidP="00B54BF7">
            <w:pPr>
              <w:rPr>
                <w:rFonts w:cs="Arial"/>
              </w:rPr>
            </w:pPr>
            <w:r w:rsidRPr="00940135">
              <w:rPr>
                <w:rFonts w:cs="Arial"/>
                <w:lang w:bidi="ru-RU"/>
              </w:rPr>
              <w:t>SSAS 2016: длина очереди заданий пула обработки</w:t>
            </w:r>
          </w:p>
          <w:p w14:paraId="2E47B464" w14:textId="63DDA504" w:rsidR="00B54BF7" w:rsidRPr="00940135" w:rsidRDefault="00B54BF7" w:rsidP="00B54BF7">
            <w:pPr>
              <w:rPr>
                <w:rFonts w:cs="Arial"/>
              </w:rPr>
            </w:pPr>
            <w:r w:rsidRPr="00940135">
              <w:rPr>
                <w:rFonts w:cs="Arial"/>
                <w:lang w:bidi="ru-RU"/>
              </w:rPr>
              <w:t>SSAS 2016: обработка строк (операций чтения/с)</w:t>
            </w:r>
          </w:p>
          <w:p w14:paraId="0FE02231" w14:textId="49106BEF" w:rsidR="00B54BF7" w:rsidRPr="00940135" w:rsidRDefault="00B54BF7" w:rsidP="00B54BF7">
            <w:pPr>
              <w:rPr>
                <w:rFonts w:cs="Arial"/>
              </w:rPr>
            </w:pPr>
            <w:r w:rsidRPr="00940135">
              <w:rPr>
                <w:rFonts w:cs="Arial"/>
                <w:lang w:bidi="ru-RU"/>
              </w:rPr>
              <w:t>SSAS 2016: память экземпляра (в ГБ)</w:t>
            </w:r>
          </w:p>
          <w:p w14:paraId="248C7EAE" w14:textId="160995BB" w:rsidR="00B54BF7" w:rsidRPr="00940135" w:rsidRDefault="00B54BF7" w:rsidP="00B54BF7">
            <w:pPr>
              <w:rPr>
                <w:rFonts w:cs="Arial"/>
              </w:rPr>
            </w:pPr>
            <w:r w:rsidRPr="00940135">
              <w:rPr>
                <w:rFonts w:cs="Arial"/>
                <w:lang w:bidi="ru-RU"/>
              </w:rPr>
              <w:t>SSAS 2016: память экземпляра (в %)</w:t>
            </w:r>
          </w:p>
          <w:p w14:paraId="3CE49AA0" w14:textId="08C1DB9D" w:rsidR="00B54BF7" w:rsidRPr="00940135" w:rsidRDefault="00B54BF7" w:rsidP="00B54BF7">
            <w:pPr>
              <w:rPr>
                <w:rFonts w:cs="Arial"/>
              </w:rPr>
            </w:pPr>
            <w:r w:rsidRPr="00940135">
              <w:rPr>
                <w:rFonts w:cs="Arial"/>
                <w:lang w:bidi="ru-RU"/>
              </w:rPr>
              <w:t>SSAS 2016: длина очереди заданий пула запросов</w:t>
            </w:r>
          </w:p>
          <w:p w14:paraId="290CB58E" w14:textId="1012BDC0" w:rsidR="00B54BF7" w:rsidRPr="00940135" w:rsidRDefault="00B54BF7" w:rsidP="00B54BF7">
            <w:pPr>
              <w:rPr>
                <w:rFonts w:cs="Arial"/>
              </w:rPr>
            </w:pPr>
            <w:r w:rsidRPr="00940135">
              <w:rPr>
                <w:rFonts w:cs="Arial"/>
                <w:lang w:bidi="ru-RU"/>
              </w:rPr>
              <w:lastRenderedPageBreak/>
              <w:t>SSAS 2016: количество отправленных строк запроса к ядру хранилища в секунду</w:t>
            </w:r>
          </w:p>
          <w:p w14:paraId="679DE2B9" w14:textId="3A062C91" w:rsidR="00B54BF7" w:rsidRPr="00940135" w:rsidRDefault="00B54BF7" w:rsidP="00B54BF7">
            <w:pPr>
              <w:rPr>
                <w:rFonts w:cs="Arial"/>
              </w:rPr>
            </w:pPr>
            <w:r w:rsidRPr="00940135">
              <w:rPr>
                <w:rFonts w:cs="Arial"/>
                <w:lang w:bidi="ru-RU"/>
              </w:rPr>
              <w:t>SSAS 2016: общий предел памяти (в ГБ)</w:t>
            </w:r>
          </w:p>
          <w:p w14:paraId="2F0FC0C1" w14:textId="19E88AE6" w:rsidR="00B54BF7" w:rsidRPr="00940135" w:rsidRDefault="00B54BF7" w:rsidP="00B54BF7">
            <w:pPr>
              <w:rPr>
                <w:rFonts w:cs="Arial"/>
              </w:rPr>
            </w:pPr>
            <w:r w:rsidRPr="00940135">
              <w:rPr>
                <w:rFonts w:cs="Arial"/>
                <w:lang w:bidi="ru-RU"/>
              </w:rPr>
              <w:t>SSAS 2016: общий объем памяти сервера (в ГБ)</w:t>
            </w:r>
          </w:p>
          <w:p w14:paraId="0A791F6B" w14:textId="09255354" w:rsidR="00C11C0B" w:rsidRPr="00940135" w:rsidRDefault="00B54BF7" w:rsidP="00652267">
            <w:pPr>
              <w:rPr>
                <w:rFonts w:cs="Arial"/>
              </w:rPr>
            </w:pPr>
            <w:r w:rsidRPr="00940135">
              <w:rPr>
                <w:rFonts w:cs="Arial"/>
                <w:lang w:bidi="ru-RU"/>
              </w:rPr>
              <w:t>SSAS 2016: занятое место на диске (в ГБ)</w:t>
            </w:r>
          </w:p>
        </w:tc>
      </w:tr>
      <w:tr w:rsidR="004873C0" w:rsidRPr="00940135" w14:paraId="1C26FC1E" w14:textId="77777777" w:rsidTr="00B54BF7">
        <w:tc>
          <w:tcPr>
            <w:tcW w:w="1742" w:type="dxa"/>
            <w:shd w:val="clear" w:color="auto" w:fill="auto"/>
          </w:tcPr>
          <w:p w14:paraId="748634D7" w14:textId="2D79A8FA" w:rsidR="004873C0" w:rsidRPr="00940135" w:rsidRDefault="004873C0" w:rsidP="00267703">
            <w:pPr>
              <w:rPr>
                <w:rStyle w:val="Italic"/>
                <w:rFonts w:cs="Arial"/>
                <w:i w:val="0"/>
              </w:rPr>
            </w:pPr>
            <w:r w:rsidRPr="00940135">
              <w:rPr>
                <w:rStyle w:val="Italic"/>
                <w:rFonts w:cs="Arial"/>
                <w:i w:val="0"/>
                <w:lang w:bidi="ru-RU"/>
              </w:rPr>
              <w:lastRenderedPageBreak/>
              <w:t>Правила предупреждений</w:t>
            </w:r>
          </w:p>
        </w:tc>
        <w:tc>
          <w:tcPr>
            <w:tcW w:w="1662" w:type="dxa"/>
            <w:shd w:val="clear" w:color="auto" w:fill="auto"/>
          </w:tcPr>
          <w:p w14:paraId="5BA617F6" w14:textId="2F54493A" w:rsidR="004873C0" w:rsidRPr="00940135" w:rsidRDefault="004873C0" w:rsidP="004873C0">
            <w:pPr>
              <w:rPr>
                <w:rStyle w:val="Italic"/>
                <w:rFonts w:cs="Arial"/>
                <w:i w:val="0"/>
              </w:rPr>
            </w:pPr>
            <w:r w:rsidRPr="00940135">
              <w:rPr>
                <w:rStyle w:val="Italic"/>
                <w:rFonts w:cs="Arial"/>
                <w:i w:val="0"/>
                <w:lang w:bidi="ru-RU"/>
              </w:rPr>
              <w:t>Правило сообщает о произошедших ошибках</w:t>
            </w:r>
          </w:p>
        </w:tc>
        <w:tc>
          <w:tcPr>
            <w:tcW w:w="5206" w:type="dxa"/>
            <w:shd w:val="clear" w:color="auto" w:fill="auto"/>
          </w:tcPr>
          <w:p w14:paraId="0DF21BF3" w14:textId="77FA72B6" w:rsidR="004873C0" w:rsidRPr="00940135" w:rsidRDefault="004873C0" w:rsidP="00652267">
            <w:pPr>
              <w:rPr>
                <w:rFonts w:cs="Arial"/>
              </w:rPr>
            </w:pPr>
            <w:r w:rsidRPr="00940135">
              <w:rPr>
                <w:rFonts w:cs="Arial"/>
                <w:lang w:bidi="ru-RU"/>
              </w:rPr>
              <w:t>При выполнении управляемого модуля SSAS 2016 MP произошла ошибка</w:t>
            </w:r>
          </w:p>
        </w:tc>
      </w:tr>
    </w:tbl>
    <w:p w14:paraId="646A0AB8" w14:textId="77777777" w:rsidR="00811037" w:rsidRPr="00940135" w:rsidRDefault="00811037">
      <w:pPr>
        <w:spacing w:before="0" w:after="0" w:line="240" w:lineRule="auto"/>
        <w:rPr>
          <w:rFonts w:cs="Arial"/>
          <w:b/>
          <w:sz w:val="28"/>
          <w:szCs w:val="28"/>
        </w:rPr>
      </w:pPr>
      <w:r w:rsidRPr="00940135">
        <w:rPr>
          <w:rFonts w:cs="Arial"/>
          <w:lang w:bidi="ru-RU"/>
        </w:rPr>
        <w:br w:type="page"/>
      </w:r>
    </w:p>
    <w:p w14:paraId="6E72E636" w14:textId="3C7CB812" w:rsidR="00654F24" w:rsidRPr="00940135" w:rsidRDefault="00654F24" w:rsidP="00654F24">
      <w:pPr>
        <w:pStyle w:val="DSTOC1-3"/>
        <w:rPr>
          <w:rFonts w:cs="Arial"/>
        </w:rPr>
      </w:pPr>
      <w:bookmarkStart w:id="15" w:name="_Toc469573288"/>
      <w:bookmarkStart w:id="16" w:name="_Toc469573344"/>
      <w:r w:rsidRPr="00940135">
        <w:rPr>
          <w:rFonts w:cs="Arial"/>
          <w:lang w:bidi="ru-RU"/>
        </w:rPr>
        <w:lastRenderedPageBreak/>
        <w:t>Составление сводного показателя исправности</w:t>
      </w:r>
      <w:bookmarkStart w:id="17" w:name="zb8b3e32eb8154a8da8b18b606568e65d"/>
      <w:bookmarkEnd w:id="15"/>
      <w:bookmarkEnd w:id="16"/>
      <w:bookmarkEnd w:id="17"/>
    </w:p>
    <w:p w14:paraId="36FCC39A" w14:textId="4E2A937E" w:rsidR="00654F24" w:rsidRPr="00940135" w:rsidRDefault="00654F24" w:rsidP="00654F24">
      <w:pPr>
        <w:rPr>
          <w:rFonts w:cs="Arial"/>
        </w:rPr>
      </w:pPr>
      <w:r w:rsidRPr="00940135">
        <w:rPr>
          <w:rFonts w:cs="Arial"/>
          <w:lang w:bidi="ru-RU"/>
        </w:rPr>
        <w:t>На следующей диаграмме показано, как в данном пакете мониторинга сводится вместе состояние работоспособности объектов.</w:t>
      </w:r>
    </w:p>
    <w:p w14:paraId="0991921C" w14:textId="77777777" w:rsidR="00D157AB" w:rsidRPr="00940135" w:rsidRDefault="00D157AB" w:rsidP="00654F24">
      <w:pPr>
        <w:rPr>
          <w:rFonts w:cs="Arial"/>
        </w:rPr>
      </w:pPr>
    </w:p>
    <w:p w14:paraId="19E8B820" w14:textId="70722A24" w:rsidR="00654F24" w:rsidRPr="00940135" w:rsidRDefault="00C749A4" w:rsidP="00422FC6">
      <w:pPr>
        <w:pStyle w:val="NoSpacing"/>
        <w:rPr>
          <w:rFonts w:cs="Arial"/>
        </w:rPr>
      </w:pPr>
      <w:r w:rsidRPr="00940135">
        <w:rPr>
          <w:rFonts w:cs="Arial"/>
          <w:noProof/>
          <w:lang w:val="en-US" w:eastAsia="ja-JP"/>
        </w:rPr>
        <w:drawing>
          <wp:inline distT="0" distB="0" distL="0" distR="0" wp14:anchorId="66C7A99A" wp14:editId="7EB48D52">
            <wp:extent cx="5486400" cy="2927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2016 health rollup.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2927985"/>
                    </a:xfrm>
                    <a:prstGeom prst="rect">
                      <a:avLst/>
                    </a:prstGeom>
                  </pic:spPr>
                </pic:pic>
              </a:graphicData>
            </a:graphic>
          </wp:inline>
        </w:drawing>
      </w:r>
    </w:p>
    <w:p w14:paraId="7DFBD02C" w14:textId="1AB84DDE" w:rsidR="003B3ECC" w:rsidRPr="00940135" w:rsidRDefault="00257B5B" w:rsidP="00C2340D">
      <w:pPr>
        <w:pStyle w:val="Heading1"/>
        <w:rPr>
          <w:rFonts w:cs="Arial"/>
        </w:rPr>
      </w:pPr>
      <w:r w:rsidRPr="00940135">
        <w:rPr>
          <w:rFonts w:cs="Arial"/>
          <w:lang w:bidi="ru-RU"/>
        </w:rPr>
        <w:br w:type="page"/>
      </w:r>
      <w:bookmarkStart w:id="18" w:name="_Toc469573289"/>
      <w:r w:rsidR="003B3ECC" w:rsidRPr="00940135">
        <w:rPr>
          <w:rFonts w:cs="Arial"/>
          <w:lang w:bidi="ru-RU"/>
        </w:rPr>
        <w:lastRenderedPageBreak/>
        <w:t>Настройка пакета мониторинга для служб SQL Server 2016 Analysis Services</w:t>
      </w:r>
      <w:bookmarkEnd w:id="18"/>
    </w:p>
    <w:p w14:paraId="406E3320" w14:textId="77777777" w:rsidR="003B3ECC" w:rsidRPr="00940135" w:rsidRDefault="003B3ECC" w:rsidP="003B3ECC">
      <w:pPr>
        <w:rPr>
          <w:rFonts w:cs="Arial"/>
        </w:rPr>
      </w:pPr>
      <w:r w:rsidRPr="00940135">
        <w:rPr>
          <w:rFonts w:cs="Arial"/>
          <w:lang w:bidi="ru-RU"/>
        </w:rPr>
        <w:t xml:space="preserve">В этом разделе содержатся сведения о настройке данного пакета мониторинга. </w:t>
      </w:r>
    </w:p>
    <w:p w14:paraId="5EAC384D" w14:textId="3370DC48" w:rsidR="003B3ECC" w:rsidRPr="00940135" w:rsidRDefault="003B3ECC" w:rsidP="003B3ECC">
      <w:pPr>
        <w:pStyle w:val="BulletedList1"/>
        <w:numPr>
          <w:ilvl w:val="0"/>
          <w:numId w:val="0"/>
        </w:numPr>
        <w:tabs>
          <w:tab w:val="left" w:pos="360"/>
        </w:tabs>
        <w:spacing w:line="260" w:lineRule="exact"/>
        <w:ind w:left="360" w:hanging="360"/>
        <w:rPr>
          <w:rStyle w:val="Hyperlink"/>
          <w:rFonts w:cs="Arial"/>
        </w:rPr>
      </w:pPr>
      <w:r w:rsidRPr="00940135">
        <w:rPr>
          <w:rFonts w:cs="Arial"/>
          <w:lang w:bidi="ru-RU"/>
        </w:rPr>
        <w:t>•</w:t>
      </w:r>
      <w:r w:rsidRPr="00940135">
        <w:rPr>
          <w:rFonts w:cs="Arial"/>
          <w:lang w:bidi="ru-RU"/>
        </w:rPr>
        <w:tab/>
      </w:r>
      <w:hyperlink w:anchor="z2" w:history="1">
        <w:r w:rsidRPr="00940135">
          <w:rPr>
            <w:rStyle w:val="Hyperlink"/>
            <w:rFonts w:cs="Arial"/>
            <w:lang w:bidi="ru-RU"/>
          </w:rPr>
          <w:t>Рекомендации по созданию пакета управления для проведения дальнейших настроек</w:t>
        </w:r>
      </w:hyperlink>
    </w:p>
    <w:p w14:paraId="399B0A42" w14:textId="0BBF7985" w:rsidR="00DC2D3E" w:rsidRPr="00940135" w:rsidRDefault="00C13D64" w:rsidP="00DC2D3E">
      <w:pPr>
        <w:pStyle w:val="BulletedList1"/>
        <w:tabs>
          <w:tab w:val="left" w:pos="360"/>
        </w:tabs>
        <w:spacing w:line="260" w:lineRule="exact"/>
        <w:rPr>
          <w:rFonts w:cs="Arial"/>
        </w:rPr>
      </w:pPr>
      <w:hyperlink w:anchor="_How_to_import" w:history="1">
        <w:r w:rsidR="00DC2D3E" w:rsidRPr="00940135">
          <w:rPr>
            <w:rStyle w:val="Hyperlink"/>
            <w:rFonts w:cs="Arial"/>
            <w:szCs w:val="20"/>
            <w:lang w:bidi="ru-RU"/>
          </w:rPr>
          <w:t>Импорт пакета мониторинга</w:t>
        </w:r>
      </w:hyperlink>
    </w:p>
    <w:p w14:paraId="0BE56357" w14:textId="4BA5A21B" w:rsidR="00DC2D3E" w:rsidRPr="00940135" w:rsidRDefault="00C13D64" w:rsidP="00DC2D3E">
      <w:pPr>
        <w:pStyle w:val="BulletedList1"/>
        <w:tabs>
          <w:tab w:val="left" w:pos="360"/>
        </w:tabs>
        <w:spacing w:line="260" w:lineRule="exact"/>
        <w:rPr>
          <w:rFonts w:cs="Arial"/>
        </w:rPr>
      </w:pPr>
      <w:hyperlink w:anchor="_How_to_enable" w:history="1">
        <w:r w:rsidR="00DC2D3E" w:rsidRPr="00940135">
          <w:rPr>
            <w:rStyle w:val="Hyperlink"/>
            <w:rFonts w:cs="Arial"/>
            <w:szCs w:val="20"/>
            <w:lang w:bidi="ru-RU"/>
          </w:rPr>
          <w:t>Включение параметра "Прокси-агент"</w:t>
        </w:r>
      </w:hyperlink>
    </w:p>
    <w:p w14:paraId="0FF8CE79" w14:textId="2C48C7E4" w:rsidR="003B3ECC" w:rsidRPr="00940135" w:rsidRDefault="003B3ECC" w:rsidP="003B3ECC">
      <w:pPr>
        <w:pStyle w:val="BulletedList1"/>
        <w:numPr>
          <w:ilvl w:val="0"/>
          <w:numId w:val="0"/>
        </w:numPr>
        <w:tabs>
          <w:tab w:val="left" w:pos="360"/>
        </w:tabs>
        <w:spacing w:line="260" w:lineRule="exact"/>
        <w:ind w:left="360" w:hanging="360"/>
        <w:rPr>
          <w:rFonts w:cs="Arial"/>
        </w:rPr>
      </w:pPr>
      <w:r w:rsidRPr="00940135">
        <w:rPr>
          <w:rFonts w:cs="Arial"/>
          <w:lang w:bidi="ru-RU"/>
        </w:rPr>
        <w:t>•</w:t>
      </w:r>
      <w:r w:rsidRPr="00940135">
        <w:rPr>
          <w:rFonts w:cs="Arial"/>
          <w:lang w:bidi="ru-RU"/>
        </w:rPr>
        <w:tab/>
      </w:r>
      <w:hyperlink w:anchor="z3" w:history="1">
        <w:r w:rsidRPr="00940135">
          <w:rPr>
            <w:rStyle w:val="Hyperlink"/>
            <w:rFonts w:cs="Arial"/>
            <w:lang w:bidi="ru-RU"/>
          </w:rPr>
          <w:t xml:space="preserve">Конфигурация безопасности </w:t>
        </w:r>
      </w:hyperlink>
    </w:p>
    <w:p w14:paraId="4D420A31" w14:textId="4E9F4EE7" w:rsidR="00DC2D3E" w:rsidRPr="00940135" w:rsidRDefault="00DC2D3E" w:rsidP="00DC2D3E">
      <w:pPr>
        <w:pStyle w:val="Heading3"/>
        <w:rPr>
          <w:rFonts w:cs="Arial"/>
        </w:rPr>
      </w:pPr>
      <w:bookmarkStart w:id="19" w:name="z2"/>
      <w:bookmarkStart w:id="20" w:name="_Toc469573290"/>
      <w:bookmarkEnd w:id="19"/>
      <w:r w:rsidRPr="00940135">
        <w:rPr>
          <w:rFonts w:cs="Arial"/>
          <w:lang w:bidi="ru-RU"/>
        </w:rPr>
        <w:t>Рекомендации по созданию пакета управления для проведения дальнейших настроек</w:t>
      </w:r>
      <w:bookmarkEnd w:id="20"/>
    </w:p>
    <w:p w14:paraId="798DE911" w14:textId="052FFE4A" w:rsidR="00DC2D3E" w:rsidRPr="00940135" w:rsidRDefault="00DC2D3E" w:rsidP="00652267">
      <w:pPr>
        <w:spacing w:line="276" w:lineRule="auto"/>
        <w:rPr>
          <w:rFonts w:cs="Arial"/>
        </w:rPr>
      </w:pPr>
      <w:r w:rsidRPr="00940135">
        <w:rPr>
          <w:rFonts w:cs="Arial"/>
          <w:lang w:bidi="ru-RU"/>
        </w:rPr>
        <w:t>Пакет управления для служб Microsoft SQL Server 2016 Analysis Services запечатан, поэтому исходные параметры файла пакета управления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пакете управления по умолчанию. Рекомендуется создавать отдельный пакет управления для каждого запечатанного пакета управления, который должен быть настроен.</w:t>
      </w:r>
    </w:p>
    <w:p w14:paraId="54332743" w14:textId="77777777" w:rsidR="00DC2D3E" w:rsidRPr="00940135" w:rsidRDefault="00DC2D3E" w:rsidP="00652267">
      <w:pPr>
        <w:spacing w:line="276" w:lineRule="auto"/>
        <w:rPr>
          <w:rFonts w:cs="Arial"/>
        </w:rPr>
      </w:pPr>
      <w:r w:rsidRPr="00940135">
        <w:rPr>
          <w:rFonts w:cs="Arial"/>
          <w:lang w:bidi="ru-RU"/>
        </w:rPr>
        <w:t xml:space="preserve">Создание нового пакета управления для хранения переопределений дает следующие преимущества. </w:t>
      </w:r>
    </w:p>
    <w:p w14:paraId="4976195E" w14:textId="5C961236" w:rsidR="00DC2D3E" w:rsidRPr="00940135" w:rsidRDefault="00DC2D3E" w:rsidP="00652267">
      <w:pPr>
        <w:pStyle w:val="BulletedList1"/>
        <w:numPr>
          <w:ilvl w:val="0"/>
          <w:numId w:val="0"/>
        </w:numPr>
        <w:tabs>
          <w:tab w:val="left" w:pos="360"/>
        </w:tabs>
        <w:spacing w:line="276" w:lineRule="auto"/>
        <w:ind w:left="360" w:hanging="360"/>
        <w:rPr>
          <w:rFonts w:cs="Arial"/>
        </w:rPr>
      </w:pPr>
      <w:r w:rsidRPr="00940135">
        <w:rPr>
          <w:rFonts w:cs="Arial"/>
          <w:lang w:bidi="ru-RU"/>
        </w:rPr>
        <w:t>•</w:t>
      </w:r>
      <w:r w:rsidRPr="00940135">
        <w:rPr>
          <w:rFonts w:cs="Arial"/>
          <w:lang w:bidi="ru-RU"/>
        </w:rPr>
        <w:tab/>
        <w:t>При создании пакета управления с целью сохранения измененных параметров для запечатанного пакета управления рекомендуется называть новый пакет, используя имя изменяемого пакета, например Microsoft SQL Server 2016 Reporting Services Overrides.</w:t>
      </w:r>
    </w:p>
    <w:p w14:paraId="52B817CB" w14:textId="77777777" w:rsidR="00DC2D3E" w:rsidRPr="00940135" w:rsidRDefault="00DC2D3E" w:rsidP="00652267">
      <w:pPr>
        <w:numPr>
          <w:ilvl w:val="0"/>
          <w:numId w:val="19"/>
        </w:numPr>
        <w:spacing w:before="0" w:after="160" w:line="276" w:lineRule="auto"/>
        <w:rPr>
          <w:rFonts w:cs="Arial"/>
        </w:rPr>
      </w:pPr>
      <w:r w:rsidRPr="00940135">
        <w:rPr>
          <w:rFonts w:cs="Arial"/>
          <w:lang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7B75AF1E" w14:textId="77777777" w:rsidR="00DC2D3E" w:rsidRPr="00940135" w:rsidRDefault="00DC2D3E" w:rsidP="00DC2D3E">
      <w:pPr>
        <w:rPr>
          <w:rFonts w:cs="Arial"/>
        </w:rPr>
      </w:pPr>
    </w:p>
    <w:p w14:paraId="6CCC1313" w14:textId="6D8C142E" w:rsidR="00DC2D3E" w:rsidRPr="00940135" w:rsidRDefault="00DC2D3E" w:rsidP="00DC2D3E">
      <w:pPr>
        <w:rPr>
          <w:rFonts w:cs="Arial"/>
        </w:rPr>
      </w:pPr>
      <w:r w:rsidRPr="00940135">
        <w:rPr>
          <w:rFonts w:cs="Arial"/>
          <w:lang w:bidi="ru-RU"/>
        </w:rPr>
        <w:t xml:space="preserve">Дополнительные сведения о запечатанных и незапечатанных пакетах управления см. в разделе </w:t>
      </w:r>
      <w:hyperlink r:id="rId21" w:history="1">
        <w:r w:rsidRPr="00940135">
          <w:rPr>
            <w:rStyle w:val="Hyperlink"/>
            <w:rFonts w:cs="Arial"/>
            <w:lang w:bidi="ru-RU"/>
          </w:rPr>
          <w:t>Форматы пакетов управления</w:t>
        </w:r>
      </w:hyperlink>
      <w:r w:rsidRPr="00940135">
        <w:rPr>
          <w:rFonts w:cs="Arial"/>
          <w:lang w:bidi="ru-RU"/>
        </w:rPr>
        <w:t xml:space="preserve">. Дополнительные сведения о настройках пакетов управления и пакете управления по умолчанию см. в разделе </w:t>
      </w:r>
      <w:hyperlink r:id="rId22" w:history="1">
        <w:r w:rsidRPr="00940135">
          <w:rPr>
            <w:rStyle w:val="Hyperlink"/>
            <w:rFonts w:cs="Arial"/>
            <w:lang w:bidi="ru-RU"/>
          </w:rPr>
          <w:t>О пакетах управления</w:t>
        </w:r>
      </w:hyperlink>
      <w:r w:rsidRPr="00940135">
        <w:rPr>
          <w:rFonts w:cs="Arial"/>
          <w:lang w:bidi="ru-RU"/>
        </w:rPr>
        <w:t>.</w:t>
      </w:r>
    </w:p>
    <w:p w14:paraId="6C0DEB27" w14:textId="77777777" w:rsidR="00EB4A4E" w:rsidRPr="00940135" w:rsidRDefault="00EB4A4E" w:rsidP="00EB4A4E">
      <w:pPr>
        <w:pStyle w:val="Heading3"/>
        <w:rPr>
          <w:rFonts w:cs="Arial"/>
        </w:rPr>
      </w:pPr>
      <w:bookmarkStart w:id="21" w:name="_How_to_import"/>
      <w:bookmarkStart w:id="22" w:name="_Ref384671384"/>
      <w:bookmarkStart w:id="23" w:name="_Toc469573291"/>
      <w:bookmarkEnd w:id="21"/>
      <w:r w:rsidRPr="00940135">
        <w:rPr>
          <w:rFonts w:cs="Arial"/>
          <w:lang w:bidi="ru-RU"/>
        </w:rPr>
        <w:t>Создание нового пакета управления для настроек</w:t>
      </w:r>
      <w:bookmarkEnd w:id="23"/>
    </w:p>
    <w:p w14:paraId="6D033678" w14:textId="14818C0A" w:rsidR="00EB4A4E" w:rsidRPr="00940135" w:rsidRDefault="00EB4A4E" w:rsidP="00EB4A4E">
      <w:pPr>
        <w:rPr>
          <w:rFonts w:cs="Arial"/>
        </w:rPr>
      </w:pPr>
      <w:r w:rsidRPr="00940135">
        <w:rPr>
          <w:rFonts w:cs="Arial"/>
          <w:lang w:bidi="ru-RU"/>
        </w:rPr>
        <w:t xml:space="preserve">Чтобы включить </w:t>
      </w:r>
      <w:r w:rsidRPr="00940135">
        <w:rPr>
          <w:rFonts w:cs="Arial"/>
          <w:b/>
          <w:lang w:bidi="ru-RU"/>
        </w:rPr>
        <w:t>параметр "Прокси-агент",</w:t>
      </w:r>
      <w:r w:rsidRPr="00940135">
        <w:rPr>
          <w:rFonts w:cs="Arial"/>
          <w:lang w:bidi="ru-RU"/>
        </w:rPr>
        <w:t xml:space="preserve"> выполните следующие действия:</w:t>
      </w:r>
    </w:p>
    <w:p w14:paraId="2F4D8AD0" w14:textId="04457F48" w:rsidR="00EB4A4E" w:rsidRPr="00940135" w:rsidRDefault="00EB4A4E" w:rsidP="00EB4A4E">
      <w:pPr>
        <w:pStyle w:val="NumberedList1"/>
        <w:numPr>
          <w:ilvl w:val="0"/>
          <w:numId w:val="0"/>
        </w:numPr>
        <w:tabs>
          <w:tab w:val="left" w:pos="360"/>
        </w:tabs>
        <w:spacing w:line="260" w:lineRule="exact"/>
        <w:ind w:left="720" w:hanging="360"/>
        <w:rPr>
          <w:rFonts w:cs="Arial"/>
        </w:rPr>
      </w:pPr>
      <w:r w:rsidRPr="00940135">
        <w:rPr>
          <w:rFonts w:cs="Arial"/>
          <w:lang w:bidi="ru-RU"/>
        </w:rPr>
        <w:t>1.</w:t>
      </w:r>
      <w:r w:rsidRPr="00940135">
        <w:rPr>
          <w:rFonts w:cs="Arial"/>
          <w:lang w:bidi="ru-RU"/>
        </w:rPr>
        <w:tab/>
        <w:t xml:space="preserve">Откройте консоль управления и нажмите кнопку </w:t>
      </w:r>
      <w:r w:rsidRPr="00940135">
        <w:rPr>
          <w:rFonts w:cs="Arial"/>
          <w:b/>
          <w:lang w:bidi="ru-RU"/>
        </w:rPr>
        <w:t>Администрирование</w:t>
      </w:r>
      <w:r w:rsidRPr="00940135">
        <w:rPr>
          <w:rFonts w:cs="Arial"/>
          <w:lang w:bidi="ru-RU"/>
        </w:rPr>
        <w:t>.</w:t>
      </w:r>
    </w:p>
    <w:p w14:paraId="4CD312B9" w14:textId="77777777" w:rsidR="00EB4A4E" w:rsidRPr="00940135" w:rsidRDefault="00EB4A4E" w:rsidP="00EB4A4E">
      <w:pPr>
        <w:pStyle w:val="NumberedList1"/>
        <w:numPr>
          <w:ilvl w:val="0"/>
          <w:numId w:val="0"/>
        </w:numPr>
        <w:tabs>
          <w:tab w:val="left" w:pos="360"/>
        </w:tabs>
        <w:spacing w:line="260" w:lineRule="exact"/>
        <w:ind w:left="720" w:hanging="360"/>
        <w:rPr>
          <w:rFonts w:cs="Arial"/>
        </w:rPr>
      </w:pPr>
      <w:r w:rsidRPr="00940135">
        <w:rPr>
          <w:rFonts w:cs="Arial"/>
          <w:lang w:bidi="ru-RU"/>
        </w:rPr>
        <w:lastRenderedPageBreak/>
        <w:t>2.</w:t>
      </w:r>
      <w:r w:rsidRPr="00940135">
        <w:rPr>
          <w:rFonts w:cs="Arial"/>
          <w:lang w:bidi="ru-RU"/>
        </w:rPr>
        <w:tab/>
        <w:t xml:space="preserve">Щелкните правой кнопкой мыши узел </w:t>
      </w:r>
      <w:r w:rsidRPr="00940135">
        <w:rPr>
          <w:rStyle w:val="UI"/>
          <w:rFonts w:cs="Arial"/>
          <w:lang w:bidi="ru-RU"/>
        </w:rPr>
        <w:t>Пакеты управления</w:t>
      </w:r>
      <w:r w:rsidRPr="00940135">
        <w:rPr>
          <w:rFonts w:cs="Arial"/>
          <w:lang w:bidi="ru-RU"/>
        </w:rPr>
        <w:t xml:space="preserve"> и выберите команду </w:t>
      </w:r>
      <w:r w:rsidRPr="00940135">
        <w:rPr>
          <w:rStyle w:val="UI"/>
          <w:rFonts w:cs="Arial"/>
          <w:lang w:bidi="ru-RU"/>
        </w:rPr>
        <w:t>Создать пакет управления</w:t>
      </w:r>
      <w:r w:rsidRPr="00940135">
        <w:rPr>
          <w:rFonts w:cs="Arial"/>
          <w:lang w:bidi="ru-RU"/>
        </w:rPr>
        <w:t>.</w:t>
      </w:r>
    </w:p>
    <w:p w14:paraId="58820FC8" w14:textId="77777777" w:rsidR="00EB4A4E" w:rsidRPr="00940135" w:rsidRDefault="00EB4A4E" w:rsidP="00EB4A4E">
      <w:pPr>
        <w:pStyle w:val="NumberedList1"/>
        <w:numPr>
          <w:ilvl w:val="0"/>
          <w:numId w:val="0"/>
        </w:numPr>
        <w:tabs>
          <w:tab w:val="left" w:pos="360"/>
        </w:tabs>
        <w:spacing w:line="260" w:lineRule="exact"/>
        <w:ind w:left="720" w:hanging="360"/>
        <w:rPr>
          <w:rFonts w:cs="Arial"/>
        </w:rPr>
      </w:pPr>
      <w:r w:rsidRPr="00940135">
        <w:rPr>
          <w:rFonts w:cs="Arial"/>
          <w:lang w:bidi="ru-RU"/>
        </w:rPr>
        <w:t>3.</w:t>
      </w:r>
      <w:r w:rsidRPr="00940135">
        <w:rPr>
          <w:rFonts w:cs="Arial"/>
          <w:lang w:bidi="ru-RU"/>
        </w:rPr>
        <w:tab/>
        <w:t xml:space="preserve">Введите имя (например, "Настройки SQLMP"), а затем нажмите кнопку </w:t>
      </w:r>
      <w:r w:rsidRPr="00940135">
        <w:rPr>
          <w:rStyle w:val="UI"/>
          <w:rFonts w:cs="Arial"/>
          <w:lang w:bidi="ru-RU"/>
        </w:rPr>
        <w:t>Далее</w:t>
      </w:r>
      <w:r w:rsidRPr="00940135">
        <w:rPr>
          <w:rFonts w:cs="Arial"/>
          <w:lang w:bidi="ru-RU"/>
        </w:rPr>
        <w:t>.</w:t>
      </w:r>
    </w:p>
    <w:p w14:paraId="10A45DED" w14:textId="516D7226" w:rsidR="00EB4A4E" w:rsidRPr="00940135" w:rsidRDefault="00EB4A4E" w:rsidP="00EB4A4E">
      <w:pPr>
        <w:pStyle w:val="NumberedList1"/>
        <w:numPr>
          <w:ilvl w:val="0"/>
          <w:numId w:val="0"/>
        </w:numPr>
        <w:tabs>
          <w:tab w:val="left" w:pos="360"/>
        </w:tabs>
        <w:spacing w:line="260" w:lineRule="exact"/>
        <w:ind w:left="720" w:hanging="360"/>
        <w:rPr>
          <w:rFonts w:cs="Arial"/>
        </w:rPr>
      </w:pPr>
      <w:r w:rsidRPr="00940135">
        <w:rPr>
          <w:rFonts w:cs="Arial"/>
          <w:lang w:bidi="ru-RU"/>
        </w:rPr>
        <w:t>4.</w:t>
      </w:r>
      <w:r w:rsidRPr="00940135">
        <w:rPr>
          <w:rFonts w:cs="Arial"/>
          <w:lang w:bidi="ru-RU"/>
        </w:rPr>
        <w:tab/>
        <w:t xml:space="preserve">Нажмите кнопку </w:t>
      </w:r>
      <w:r w:rsidRPr="00940135">
        <w:rPr>
          <w:rStyle w:val="UI"/>
          <w:rFonts w:cs="Arial"/>
          <w:lang w:bidi="ru-RU"/>
        </w:rPr>
        <w:t>Создать</w:t>
      </w:r>
      <w:r w:rsidRPr="00940135">
        <w:rPr>
          <w:rFonts w:cs="Arial"/>
          <w:lang w:bidi="ru-RU"/>
        </w:rPr>
        <w:t>.</w:t>
      </w:r>
    </w:p>
    <w:p w14:paraId="7AE4C535" w14:textId="77777777" w:rsidR="00DC2D3E" w:rsidRPr="00940135" w:rsidRDefault="00DC2D3E" w:rsidP="00DC2D3E">
      <w:pPr>
        <w:pStyle w:val="Heading3"/>
        <w:rPr>
          <w:rFonts w:cs="Arial"/>
        </w:rPr>
      </w:pPr>
      <w:bookmarkStart w:id="24" w:name="_Toc469573292"/>
      <w:r w:rsidRPr="00940135">
        <w:rPr>
          <w:rFonts w:cs="Arial"/>
          <w:lang w:bidi="ru-RU"/>
        </w:rPr>
        <w:t>Импорт пакета мониторинга</w:t>
      </w:r>
      <w:bookmarkEnd w:id="22"/>
      <w:bookmarkEnd w:id="24"/>
    </w:p>
    <w:p w14:paraId="356E6AA1" w14:textId="31EF2039" w:rsidR="00DC2D3E" w:rsidRPr="00940135" w:rsidRDefault="00DC2D3E" w:rsidP="00DC2D3E">
      <w:pPr>
        <w:rPr>
          <w:rFonts w:cs="Arial"/>
        </w:rPr>
      </w:pPr>
      <w:r w:rsidRPr="00940135">
        <w:rPr>
          <w:rFonts w:cs="Arial"/>
          <w:lang w:bidi="ru-RU"/>
        </w:rPr>
        <w:t xml:space="preserve">Дополнительные сведения об импорте пакета управления см. в разделе </w:t>
      </w:r>
      <w:hyperlink r:id="rId23" w:history="1">
        <w:r w:rsidRPr="00940135">
          <w:rPr>
            <w:rStyle w:val="Hyperlink"/>
            <w:rFonts w:cs="Arial"/>
            <w:szCs w:val="20"/>
            <w:lang w:bidi="ru-RU"/>
          </w:rPr>
          <w:t>Импорт пакета управления Operations Manager</w:t>
        </w:r>
      </w:hyperlink>
      <w:r w:rsidRPr="00940135">
        <w:rPr>
          <w:rFonts w:cs="Arial"/>
          <w:lang w:bidi="ru-RU"/>
        </w:rPr>
        <w:t>.</w:t>
      </w:r>
    </w:p>
    <w:p w14:paraId="67FD7D60" w14:textId="40FD6762" w:rsidR="00DC2D3E" w:rsidRPr="00940135" w:rsidRDefault="00DC2D3E" w:rsidP="00DC2D3E">
      <w:pPr>
        <w:pStyle w:val="Heading3"/>
        <w:rPr>
          <w:rFonts w:cs="Arial"/>
        </w:rPr>
      </w:pPr>
      <w:bookmarkStart w:id="25" w:name="_How_to_enable"/>
      <w:bookmarkStart w:id="26" w:name="_Ref384671390"/>
      <w:bookmarkStart w:id="27" w:name="_Toc469573293"/>
      <w:bookmarkEnd w:id="25"/>
      <w:r w:rsidRPr="00940135">
        <w:rPr>
          <w:rFonts w:cs="Arial"/>
          <w:lang w:bidi="ru-RU"/>
        </w:rPr>
        <w:t xml:space="preserve">Включение параметра </w:t>
      </w:r>
      <w:bookmarkEnd w:id="26"/>
      <w:r w:rsidRPr="00940135">
        <w:rPr>
          <w:rFonts w:cs="Arial"/>
          <w:lang w:bidi="ru-RU"/>
        </w:rPr>
        <w:t>"Прокси-агент"</w:t>
      </w:r>
      <w:bookmarkEnd w:id="27"/>
    </w:p>
    <w:p w14:paraId="02BFB262" w14:textId="7CF4618F" w:rsidR="00DC2D3E" w:rsidRPr="00940135" w:rsidRDefault="00DC2D3E" w:rsidP="00DC2D3E">
      <w:pPr>
        <w:rPr>
          <w:rFonts w:cs="Arial"/>
        </w:rPr>
      </w:pPr>
      <w:r w:rsidRPr="00940135">
        <w:rPr>
          <w:rFonts w:cs="Arial"/>
          <w:lang w:bidi="ru-RU"/>
        </w:rPr>
        <w:t xml:space="preserve">Чтобы включить </w:t>
      </w:r>
      <w:r w:rsidRPr="00940135">
        <w:rPr>
          <w:rFonts w:cs="Arial"/>
          <w:b/>
          <w:lang w:bidi="ru-RU"/>
        </w:rPr>
        <w:t>параметр "Прокси-агент",</w:t>
      </w:r>
      <w:r w:rsidRPr="00940135">
        <w:rPr>
          <w:rFonts w:cs="Arial"/>
          <w:lang w:bidi="ru-RU"/>
        </w:rPr>
        <w:t xml:space="preserve"> выполните следующие действия:</w:t>
      </w:r>
    </w:p>
    <w:p w14:paraId="0F2AF94D" w14:textId="5B91C15F" w:rsidR="00DC2D3E" w:rsidRPr="00940135" w:rsidRDefault="00DC2D3E" w:rsidP="00DC2D3E">
      <w:pPr>
        <w:pStyle w:val="NumberedList1"/>
        <w:numPr>
          <w:ilvl w:val="0"/>
          <w:numId w:val="0"/>
        </w:numPr>
        <w:tabs>
          <w:tab w:val="left" w:pos="360"/>
        </w:tabs>
        <w:spacing w:line="260" w:lineRule="exact"/>
        <w:ind w:left="720" w:hanging="360"/>
        <w:rPr>
          <w:rFonts w:cs="Arial"/>
        </w:rPr>
      </w:pPr>
      <w:r w:rsidRPr="00940135">
        <w:rPr>
          <w:rFonts w:cs="Arial"/>
          <w:lang w:bidi="ru-RU"/>
        </w:rPr>
        <w:t>1.</w:t>
      </w:r>
      <w:r w:rsidRPr="00940135">
        <w:rPr>
          <w:rFonts w:cs="Arial"/>
          <w:lang w:bidi="ru-RU"/>
        </w:rPr>
        <w:tab/>
        <w:t xml:space="preserve">Откройте консоль управления и нажмите кнопку </w:t>
      </w:r>
      <w:r w:rsidRPr="00940135">
        <w:rPr>
          <w:rFonts w:cs="Arial"/>
          <w:b/>
          <w:lang w:bidi="ru-RU"/>
        </w:rPr>
        <w:t>Администрирование</w:t>
      </w:r>
      <w:r w:rsidRPr="00940135">
        <w:rPr>
          <w:rFonts w:cs="Arial"/>
          <w:lang w:bidi="ru-RU"/>
        </w:rPr>
        <w:t>.</w:t>
      </w:r>
    </w:p>
    <w:p w14:paraId="7EAAAC14" w14:textId="77777777" w:rsidR="00DC2D3E" w:rsidRPr="00940135" w:rsidRDefault="00DC2D3E" w:rsidP="00DC2D3E">
      <w:pPr>
        <w:pStyle w:val="NumberedList1"/>
        <w:numPr>
          <w:ilvl w:val="0"/>
          <w:numId w:val="0"/>
        </w:numPr>
        <w:tabs>
          <w:tab w:val="left" w:pos="360"/>
        </w:tabs>
        <w:spacing w:line="260" w:lineRule="exact"/>
        <w:ind w:left="720" w:hanging="360"/>
        <w:rPr>
          <w:rFonts w:cs="Arial"/>
        </w:rPr>
      </w:pPr>
      <w:r w:rsidRPr="00940135">
        <w:rPr>
          <w:rFonts w:cs="Arial"/>
          <w:lang w:bidi="ru-RU"/>
        </w:rPr>
        <w:t>2.</w:t>
      </w:r>
      <w:r w:rsidRPr="00940135">
        <w:rPr>
          <w:rFonts w:cs="Arial"/>
          <w:lang w:bidi="ru-RU"/>
        </w:rPr>
        <w:tab/>
        <w:t xml:space="preserve">На панели администратора нажмите кнопку </w:t>
      </w:r>
      <w:r w:rsidRPr="00940135">
        <w:rPr>
          <w:rStyle w:val="UI"/>
          <w:rFonts w:cs="Arial"/>
          <w:lang w:bidi="ru-RU"/>
        </w:rPr>
        <w:t>Управляемые агентом</w:t>
      </w:r>
      <w:r w:rsidRPr="00940135">
        <w:rPr>
          <w:rFonts w:cs="Arial"/>
          <w:lang w:bidi="ru-RU"/>
        </w:rPr>
        <w:t>.</w:t>
      </w:r>
    </w:p>
    <w:p w14:paraId="74987971" w14:textId="77777777" w:rsidR="00DC2D3E" w:rsidRPr="00940135" w:rsidRDefault="00DC2D3E" w:rsidP="00DC2D3E">
      <w:pPr>
        <w:pStyle w:val="NumberedList1"/>
        <w:numPr>
          <w:ilvl w:val="0"/>
          <w:numId w:val="0"/>
        </w:numPr>
        <w:tabs>
          <w:tab w:val="left" w:pos="360"/>
        </w:tabs>
        <w:spacing w:line="260" w:lineRule="exact"/>
        <w:ind w:left="720" w:hanging="360"/>
        <w:rPr>
          <w:rFonts w:cs="Arial"/>
        </w:rPr>
      </w:pPr>
      <w:r w:rsidRPr="00940135">
        <w:rPr>
          <w:rFonts w:cs="Arial"/>
          <w:lang w:bidi="ru-RU"/>
        </w:rPr>
        <w:t>3.</w:t>
      </w:r>
      <w:r w:rsidRPr="00940135">
        <w:rPr>
          <w:rFonts w:cs="Arial"/>
          <w:lang w:bidi="ru-RU"/>
        </w:rPr>
        <w:tab/>
        <w:t>Дважды щелкните по агенту в списке.</w:t>
      </w:r>
    </w:p>
    <w:p w14:paraId="1877DFC3" w14:textId="79126CBD" w:rsidR="00DC2D3E" w:rsidRPr="00940135" w:rsidRDefault="00DC2D3E" w:rsidP="00DC2D3E">
      <w:pPr>
        <w:ind w:left="360"/>
        <w:rPr>
          <w:rFonts w:cs="Arial"/>
        </w:rPr>
      </w:pPr>
      <w:r w:rsidRPr="00940135">
        <w:rPr>
          <w:rFonts w:cs="Arial"/>
          <w:lang w:bidi="ru-RU"/>
        </w:rPr>
        <w:t>4.</w:t>
      </w:r>
      <w:r w:rsidRPr="00940135">
        <w:rPr>
          <w:rFonts w:cs="Arial"/>
          <w:lang w:bidi="ru-RU"/>
        </w:rPr>
        <w:tab/>
        <w:t>На вкладке "Безопасность" установите флажок "</w:t>
      </w:r>
      <w:r w:rsidRPr="00940135">
        <w:rPr>
          <w:rStyle w:val="UI"/>
          <w:rFonts w:cs="Arial"/>
          <w:lang w:bidi="ru-RU"/>
        </w:rPr>
        <w:t>Разрешить агенту работать как прокси и обнаруживать управляемые объекты на других компьютерах</w:t>
      </w:r>
      <w:r w:rsidR="00890077" w:rsidRPr="00940135">
        <w:rPr>
          <w:rStyle w:val="UI"/>
          <w:rFonts w:cs="Arial"/>
          <w:b w:val="0"/>
          <w:lang w:bidi="ru-RU"/>
        </w:rPr>
        <w:t>"</w:t>
      </w:r>
      <w:r w:rsidRPr="00940135">
        <w:rPr>
          <w:rFonts w:cs="Arial"/>
          <w:lang w:bidi="ru-RU"/>
        </w:rPr>
        <w:t>.</w:t>
      </w:r>
    </w:p>
    <w:p w14:paraId="6EF2DDDD" w14:textId="1C05F707" w:rsidR="00DC2D3E" w:rsidRPr="00940135" w:rsidRDefault="00DC2D3E" w:rsidP="00DC2D3E">
      <w:pPr>
        <w:ind w:left="360"/>
        <w:rPr>
          <w:rFonts w:cs="Arial"/>
        </w:rPr>
      </w:pPr>
      <w:bookmarkStart w:id="28" w:name="_How_to_configure"/>
      <w:bookmarkEnd w:id="28"/>
    </w:p>
    <w:p w14:paraId="4C3BAFE8" w14:textId="77777777" w:rsidR="003B3ECC" w:rsidRPr="00940135" w:rsidRDefault="003B3ECC" w:rsidP="00C2340D">
      <w:pPr>
        <w:pStyle w:val="Heading2"/>
        <w:rPr>
          <w:rFonts w:cs="Arial"/>
        </w:rPr>
      </w:pPr>
      <w:bookmarkStart w:id="29" w:name="z3"/>
      <w:bookmarkStart w:id="30" w:name="_Security_Configuration"/>
      <w:bookmarkStart w:id="31" w:name="_Toc469573294"/>
      <w:bookmarkEnd w:id="29"/>
      <w:bookmarkEnd w:id="30"/>
      <w:r w:rsidRPr="00940135">
        <w:rPr>
          <w:rFonts w:cs="Arial"/>
          <w:lang w:bidi="ru-RU"/>
        </w:rPr>
        <w:t>Конфигурация безопасности</w:t>
      </w:r>
      <w:bookmarkEnd w:id="31"/>
      <w:r w:rsidRPr="00940135">
        <w:rPr>
          <w:rFonts w:cs="Arial"/>
          <w:lang w:bidi="ru-RU"/>
        </w:rPr>
        <w:t xml:space="preserve"> </w:t>
      </w:r>
    </w:p>
    <w:p w14:paraId="0EF7EE67" w14:textId="079BF86F" w:rsidR="00EC6EB2" w:rsidRPr="00940135" w:rsidRDefault="00EC6EB2" w:rsidP="00EC6EB2">
      <w:pPr>
        <w:pStyle w:val="AlertLabel"/>
        <w:framePr w:wrap="notBeside"/>
        <w:rPr>
          <w:rFonts w:cs="Arial"/>
        </w:rPr>
      </w:pPr>
      <w:r w:rsidRPr="00940135">
        <w:rPr>
          <w:rFonts w:cs="Arial"/>
          <w:noProof/>
          <w:lang w:val="en-US" w:eastAsia="ja-JP"/>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Примечание </w:t>
      </w:r>
    </w:p>
    <w:p w14:paraId="38701BC6" w14:textId="4CFD6806" w:rsidR="007A43CE" w:rsidRPr="00940135" w:rsidRDefault="007A43CE" w:rsidP="0076583C">
      <w:pPr>
        <w:ind w:firstLine="360"/>
        <w:rPr>
          <w:rFonts w:cs="Arial"/>
        </w:rPr>
      </w:pPr>
      <w:r w:rsidRPr="00940135">
        <w:rPr>
          <w:rFonts w:cs="Arial"/>
          <w:lang w:bidi="ru-RU"/>
        </w:rPr>
        <w:t>В этом выпуске не поддерживается мониторинг с низкими правами доступа.</w:t>
      </w:r>
    </w:p>
    <w:p w14:paraId="728172E6" w14:textId="77777777" w:rsidR="009E6C19" w:rsidRPr="00940135" w:rsidRDefault="009E6C19" w:rsidP="009E6C19">
      <w:pPr>
        <w:pStyle w:val="Heading4"/>
        <w:rPr>
          <w:rFonts w:cs="Arial"/>
        </w:rPr>
      </w:pPr>
      <w:bookmarkStart w:id="32" w:name="_Ref384675893"/>
      <w:r w:rsidRPr="00940135">
        <w:rPr>
          <w:rFonts w:cs="Arial"/>
          <w:lang w:bidi="ru-RU"/>
        </w:rPr>
        <w:t>Профили запуска от имени</w:t>
      </w:r>
      <w:bookmarkEnd w:id="32"/>
    </w:p>
    <w:p w14:paraId="6B21E3DA" w14:textId="3C255175" w:rsidR="009E6C19" w:rsidRPr="00940135" w:rsidRDefault="009E6C19" w:rsidP="009E6C19">
      <w:pPr>
        <w:rPr>
          <w:rFonts w:cs="Arial"/>
        </w:rPr>
      </w:pPr>
      <w:r w:rsidRPr="00940135">
        <w:rPr>
          <w:rFonts w:cs="Arial"/>
          <w:lang w:bidi="ru-RU"/>
        </w:rPr>
        <w:t>При первом импорте пакет мониторинга для служб Microsoft SQL Server Analysis Services создает два новых профиля запуска от имени:</w:t>
      </w:r>
    </w:p>
    <w:p w14:paraId="0E2F1D9B" w14:textId="6AC9915D" w:rsidR="009E6C19" w:rsidRPr="00940135" w:rsidRDefault="009E6C19" w:rsidP="009E6C19">
      <w:pPr>
        <w:pStyle w:val="BulletedList1"/>
        <w:numPr>
          <w:ilvl w:val="0"/>
          <w:numId w:val="31"/>
        </w:numPr>
        <w:tabs>
          <w:tab w:val="left" w:pos="360"/>
        </w:tabs>
        <w:spacing w:line="260" w:lineRule="exact"/>
        <w:rPr>
          <w:rFonts w:cs="Arial"/>
        </w:rPr>
      </w:pPr>
      <w:r w:rsidRPr="00940135">
        <w:rPr>
          <w:rFonts w:cs="Arial"/>
          <w:lang w:bidi="ru-RU"/>
        </w:rPr>
        <w:t>Профиль запуска от имени для обнаружения Microsoft SQL Server 2016 — этот профиль связан со всеми обнаружениями.</w:t>
      </w:r>
    </w:p>
    <w:p w14:paraId="408F7D14" w14:textId="469537F8" w:rsidR="009E6C19" w:rsidRPr="00940135" w:rsidRDefault="009E6C19" w:rsidP="009E6C19">
      <w:pPr>
        <w:pStyle w:val="BulletedList1"/>
        <w:numPr>
          <w:ilvl w:val="0"/>
          <w:numId w:val="31"/>
        </w:numPr>
        <w:tabs>
          <w:tab w:val="left" w:pos="360"/>
        </w:tabs>
        <w:spacing w:line="260" w:lineRule="exact"/>
        <w:jc w:val="both"/>
        <w:rPr>
          <w:rFonts w:cs="Arial"/>
        </w:rPr>
      </w:pPr>
      <w:r w:rsidRPr="00940135">
        <w:rPr>
          <w:rFonts w:cs="Arial"/>
          <w:lang w:bidi="ru-RU"/>
        </w:rPr>
        <w:t>Профиль запуска от имени для мониторинга Microsoft SQL Server 2016 — этот профиль связан со всеми мониторами и правилами.</w:t>
      </w:r>
    </w:p>
    <w:p w14:paraId="5BBE43D4" w14:textId="65910F0A" w:rsidR="009E6C19" w:rsidRPr="00940135" w:rsidRDefault="009E6C19" w:rsidP="009E6C19">
      <w:pPr>
        <w:rPr>
          <w:rFonts w:cs="Arial"/>
        </w:rPr>
      </w:pPr>
      <w:r w:rsidRPr="00940135">
        <w:rPr>
          <w:rFonts w:cs="Arial"/>
          <w:lang w:bidi="ru-RU"/>
        </w:rPr>
        <w:t>По умолчанию все обнаружения и мониторы, определенные в пакетах управления SQL Server,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экземпляра служб SQL Server Analysis Services, то эти системы можно привязать к более точным учетным данным в профилях запуска от имени Microsoft SQL Server 2016, которые имеют доступ к SQL Server.</w:t>
      </w:r>
    </w:p>
    <w:p w14:paraId="633B3C34" w14:textId="77777777" w:rsidR="009E6C19" w:rsidRPr="00940135" w:rsidRDefault="009E6C19" w:rsidP="0076583C">
      <w:pPr>
        <w:ind w:firstLine="360"/>
        <w:rPr>
          <w:rFonts w:cs="Arial"/>
        </w:rPr>
      </w:pPr>
    </w:p>
    <w:p w14:paraId="28D84787" w14:textId="77777777" w:rsidR="003B3ECC" w:rsidRPr="00940135"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4934"/>
        <w:gridCol w:w="1711"/>
      </w:tblGrid>
      <w:tr w:rsidR="003B3ECC" w:rsidRPr="00940135"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940135" w:rsidRDefault="003B3ECC" w:rsidP="00FB2389">
            <w:pPr>
              <w:keepNext/>
              <w:rPr>
                <w:rFonts w:cs="Arial"/>
                <w:b/>
                <w:sz w:val="18"/>
                <w:szCs w:val="18"/>
              </w:rPr>
            </w:pPr>
            <w:r w:rsidRPr="00940135">
              <w:rPr>
                <w:rFonts w:cs="Arial"/>
                <w:b/>
                <w:sz w:val="18"/>
                <w:szCs w:val="18"/>
                <w:lang w:bidi="ru-RU"/>
              </w:rPr>
              <w:lastRenderedPageBreak/>
              <w:t>Имя профиля запуска от имени</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940135" w:rsidRDefault="00682B1B" w:rsidP="00FB2389">
            <w:pPr>
              <w:keepNext/>
              <w:rPr>
                <w:rFonts w:cs="Arial"/>
                <w:b/>
                <w:sz w:val="18"/>
                <w:szCs w:val="18"/>
              </w:rPr>
            </w:pPr>
            <w:r w:rsidRPr="00940135">
              <w:rPr>
                <w:rFonts w:cs="Arial"/>
                <w:b/>
                <w:sz w:val="18"/>
                <w:szCs w:val="18"/>
                <w:lang w:bidi="ru-RU"/>
              </w:rPr>
              <w:t>Связанные правила, мониторы и обнаружения</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940135" w:rsidRDefault="003B3ECC" w:rsidP="00FB2389">
            <w:pPr>
              <w:keepNext/>
              <w:rPr>
                <w:rFonts w:cs="Arial"/>
                <w:b/>
                <w:sz w:val="18"/>
                <w:szCs w:val="18"/>
              </w:rPr>
            </w:pPr>
            <w:r w:rsidRPr="00940135">
              <w:rPr>
                <w:rFonts w:cs="Arial"/>
                <w:b/>
                <w:sz w:val="18"/>
                <w:szCs w:val="18"/>
                <w:lang w:bidi="ru-RU"/>
              </w:rPr>
              <w:t>Примечания</w:t>
            </w:r>
          </w:p>
        </w:tc>
      </w:tr>
      <w:tr w:rsidR="003B3ECC" w:rsidRPr="00940135" w14:paraId="08043F0F" w14:textId="77777777" w:rsidTr="0076583C">
        <w:tc>
          <w:tcPr>
            <w:tcW w:w="1970" w:type="dxa"/>
            <w:shd w:val="clear" w:color="auto" w:fill="auto"/>
          </w:tcPr>
          <w:p w14:paraId="431657BB" w14:textId="30BB7927" w:rsidR="003B3ECC" w:rsidRPr="00940135" w:rsidRDefault="00C57B0D" w:rsidP="00E63E18">
            <w:pPr>
              <w:autoSpaceDE w:val="0"/>
              <w:autoSpaceDN w:val="0"/>
              <w:adjustRightInd w:val="0"/>
              <w:spacing w:before="0" w:after="0" w:line="240" w:lineRule="auto"/>
              <w:rPr>
                <w:rFonts w:eastAsia="Times New Roman" w:cs="Arial"/>
                <w:kern w:val="0"/>
              </w:rPr>
            </w:pPr>
            <w:r w:rsidRPr="00940135">
              <w:rPr>
                <w:rFonts w:eastAsia="Times New Roman" w:cs="Arial"/>
                <w:kern w:val="0"/>
                <w:lang w:bidi="ru-RU"/>
              </w:rPr>
              <w:t>Профиль запуска от имени для обнаружения Microsoft SQL Server 2016</w:t>
            </w:r>
          </w:p>
        </w:tc>
        <w:tc>
          <w:tcPr>
            <w:tcW w:w="4961" w:type="dxa"/>
            <w:shd w:val="clear" w:color="auto" w:fill="auto"/>
          </w:tcPr>
          <w:p w14:paraId="51DC2A06" w14:textId="77777777" w:rsidR="00C57B0D" w:rsidRPr="00940135" w:rsidRDefault="00C57B0D" w:rsidP="00C57B0D">
            <w:pPr>
              <w:autoSpaceDE w:val="0"/>
              <w:autoSpaceDN w:val="0"/>
              <w:adjustRightInd w:val="0"/>
              <w:spacing w:before="0" w:after="0" w:line="240" w:lineRule="auto"/>
              <w:rPr>
                <w:rFonts w:cs="Arial"/>
                <w:szCs w:val="18"/>
              </w:rPr>
            </w:pPr>
            <w:r w:rsidRPr="00940135">
              <w:rPr>
                <w:rFonts w:cs="Arial"/>
                <w:szCs w:val="18"/>
                <w:lang w:bidi="ru-RU"/>
              </w:rPr>
              <w:t>Обнаружение многомерной БД SSAS 2016</w:t>
            </w:r>
          </w:p>
          <w:p w14:paraId="0644FD61" w14:textId="77777777" w:rsidR="00C57B0D" w:rsidRPr="00940135" w:rsidRDefault="00C57B0D" w:rsidP="00C57B0D">
            <w:pPr>
              <w:autoSpaceDE w:val="0"/>
              <w:autoSpaceDN w:val="0"/>
              <w:adjustRightInd w:val="0"/>
              <w:spacing w:before="0" w:after="0" w:line="240" w:lineRule="auto"/>
              <w:rPr>
                <w:rFonts w:cs="Arial"/>
                <w:szCs w:val="18"/>
              </w:rPr>
            </w:pPr>
            <w:r w:rsidRPr="00940135">
              <w:rPr>
                <w:rFonts w:cs="Arial"/>
                <w:szCs w:val="18"/>
                <w:lang w:bidi="ru-RU"/>
              </w:rPr>
              <w:t>Обнаружение начального значения многомерной SSAS 2016</w:t>
            </w:r>
          </w:p>
          <w:p w14:paraId="1FB91382" w14:textId="77777777" w:rsidR="00C57B0D" w:rsidRPr="00940135" w:rsidRDefault="00C57B0D" w:rsidP="00C57B0D">
            <w:pPr>
              <w:autoSpaceDE w:val="0"/>
              <w:autoSpaceDN w:val="0"/>
              <w:adjustRightInd w:val="0"/>
              <w:spacing w:before="0" w:after="0" w:line="240" w:lineRule="auto"/>
              <w:rPr>
                <w:rFonts w:cs="Arial"/>
                <w:szCs w:val="18"/>
              </w:rPr>
            </w:pPr>
            <w:r w:rsidRPr="00940135">
              <w:rPr>
                <w:rFonts w:cs="Arial"/>
                <w:szCs w:val="18"/>
                <w:lang w:bidi="ru-RU"/>
              </w:rPr>
              <w:t>Обнаружение многомерного раздела SSAS 2016</w:t>
            </w:r>
          </w:p>
          <w:p w14:paraId="1A2E2E95" w14:textId="77777777" w:rsidR="00C57B0D" w:rsidRPr="00940135" w:rsidRDefault="00C57B0D" w:rsidP="00C57B0D">
            <w:pPr>
              <w:autoSpaceDE w:val="0"/>
              <w:autoSpaceDN w:val="0"/>
              <w:adjustRightInd w:val="0"/>
              <w:spacing w:before="0" w:after="0" w:line="240" w:lineRule="auto"/>
              <w:rPr>
                <w:rFonts w:cs="Arial"/>
                <w:szCs w:val="18"/>
              </w:rPr>
            </w:pPr>
            <w:r w:rsidRPr="00940135">
              <w:rPr>
                <w:rFonts w:cs="Arial"/>
                <w:szCs w:val="18"/>
                <w:lang w:bidi="ru-RU"/>
              </w:rPr>
              <w:t>Обнаружение экземпляра PowerPivot SSAS 2016</w:t>
            </w:r>
          </w:p>
          <w:p w14:paraId="78BDC120" w14:textId="77777777" w:rsidR="00C57B0D" w:rsidRPr="00940135" w:rsidRDefault="00C57B0D" w:rsidP="00C57B0D">
            <w:pPr>
              <w:autoSpaceDE w:val="0"/>
              <w:autoSpaceDN w:val="0"/>
              <w:adjustRightInd w:val="0"/>
              <w:spacing w:before="0" w:after="0" w:line="240" w:lineRule="auto"/>
              <w:rPr>
                <w:rFonts w:cs="Arial"/>
                <w:szCs w:val="18"/>
              </w:rPr>
            </w:pPr>
            <w:r w:rsidRPr="00940135">
              <w:rPr>
                <w:rFonts w:cs="Arial"/>
                <w:szCs w:val="18"/>
                <w:lang w:bidi="ru-RU"/>
              </w:rPr>
              <w:t>Обнаружение табличной БД SSAS 2016</w:t>
            </w:r>
          </w:p>
          <w:p w14:paraId="67A403B1" w14:textId="1C306A4E" w:rsidR="00846F74" w:rsidRPr="00940135" w:rsidRDefault="00C57B0D" w:rsidP="00652267">
            <w:pPr>
              <w:autoSpaceDE w:val="0"/>
              <w:autoSpaceDN w:val="0"/>
              <w:adjustRightInd w:val="0"/>
              <w:spacing w:before="0" w:after="0" w:line="240" w:lineRule="auto"/>
              <w:ind w:left="15"/>
              <w:rPr>
                <w:rFonts w:cs="Arial"/>
              </w:rPr>
            </w:pPr>
            <w:r w:rsidRPr="00940135">
              <w:rPr>
                <w:rFonts w:cs="Arial"/>
                <w:szCs w:val="18"/>
                <w:lang w:bidi="ru-RU"/>
              </w:rPr>
              <w:t>Обнаружение табличного экземпляра SSAS 2016</w:t>
            </w:r>
          </w:p>
        </w:tc>
        <w:tc>
          <w:tcPr>
            <w:tcW w:w="1679" w:type="dxa"/>
            <w:shd w:val="clear" w:color="auto" w:fill="auto"/>
          </w:tcPr>
          <w:p w14:paraId="1A2E9484" w14:textId="7361CB00" w:rsidR="003B3ECC" w:rsidRPr="00940135" w:rsidRDefault="006200A6">
            <w:pPr>
              <w:rPr>
                <w:rFonts w:cs="Arial"/>
              </w:rPr>
            </w:pPr>
            <w:r w:rsidRPr="00940135">
              <w:rPr>
                <w:rFonts w:cs="Arial"/>
                <w:lang w:bidi="ru-RU"/>
              </w:rPr>
              <w:t>Необходимо использовать учетную запись, имеющую права администратора в отношении Windows Server, и экземпляр служб SQL Server Analysis Services</w:t>
            </w:r>
          </w:p>
        </w:tc>
      </w:tr>
      <w:tr w:rsidR="00A539BA" w:rsidRPr="00940135" w14:paraId="3D9AAEC7" w14:textId="77777777" w:rsidTr="0076583C">
        <w:tc>
          <w:tcPr>
            <w:tcW w:w="1970" w:type="dxa"/>
            <w:shd w:val="clear" w:color="auto" w:fill="auto"/>
          </w:tcPr>
          <w:p w14:paraId="25F3D148" w14:textId="1591261B" w:rsidR="00A539BA" w:rsidRPr="00940135" w:rsidRDefault="00C57B0D" w:rsidP="00E63E18">
            <w:pPr>
              <w:autoSpaceDE w:val="0"/>
              <w:autoSpaceDN w:val="0"/>
              <w:adjustRightInd w:val="0"/>
              <w:spacing w:before="0" w:after="0" w:line="240" w:lineRule="auto"/>
              <w:rPr>
                <w:rFonts w:eastAsia="Times New Roman" w:cs="Arial"/>
                <w:kern w:val="0"/>
              </w:rPr>
            </w:pPr>
            <w:r w:rsidRPr="00940135">
              <w:rPr>
                <w:rFonts w:eastAsia="Times New Roman" w:cs="Arial"/>
                <w:kern w:val="0"/>
                <w:lang w:bidi="ru-RU"/>
              </w:rPr>
              <w:t>Профиль запуска от имени для мониторинга Microsoft SQL Server 2016</w:t>
            </w:r>
          </w:p>
        </w:tc>
        <w:tc>
          <w:tcPr>
            <w:tcW w:w="4961" w:type="dxa"/>
            <w:shd w:val="clear" w:color="auto" w:fill="auto"/>
          </w:tcPr>
          <w:p w14:paraId="66EC1068"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Длительность блокировки</w:t>
            </w:r>
          </w:p>
          <w:p w14:paraId="093E637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Длительность блокировки</w:t>
            </w:r>
          </w:p>
          <w:p w14:paraId="39798A9E"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Счетчик сеансов блокировки</w:t>
            </w:r>
          </w:p>
          <w:p w14:paraId="06C79B74"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Количество блокируемых сеансов</w:t>
            </w:r>
          </w:p>
          <w:p w14:paraId="32A372A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Загрузка ЦП (%)</w:t>
            </w:r>
          </w:p>
          <w:p w14:paraId="43715AE3"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Свободное место в базе данных</w:t>
            </w:r>
          </w:p>
          <w:p w14:paraId="6EB88C7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Свободное место в базе данных</w:t>
            </w:r>
          </w:p>
          <w:p w14:paraId="38F2389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Свободное место в хранилище по умолчанию</w:t>
            </w:r>
          </w:p>
          <w:p w14:paraId="3F7257C4"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Конфликт конфигурации памяти с SQL Server</w:t>
            </w:r>
          </w:p>
          <w:p w14:paraId="209DE2A8"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Использование памяти</w:t>
            </w:r>
          </w:p>
          <w:p w14:paraId="640D0273"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Использование памяти на сервере</w:t>
            </w:r>
          </w:p>
          <w:p w14:paraId="6223D130"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Свободное место в хранилище секций</w:t>
            </w:r>
          </w:p>
          <w:p w14:paraId="131D0F5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Длина очереди заданий ввода/вывода в пуле обработки</w:t>
            </w:r>
          </w:p>
          <w:p w14:paraId="5CE2E5A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Длина очереди заданий в пуле обработки</w:t>
            </w:r>
          </w:p>
          <w:p w14:paraId="07904DF3"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Длина очереди пула запросов</w:t>
            </w:r>
          </w:p>
          <w:p w14:paraId="460B0B70"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Состояние службы</w:t>
            </w:r>
          </w:p>
          <w:p w14:paraId="30C2AF5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Настройка общего предела памяти</w:t>
            </w:r>
          </w:p>
          <w:p w14:paraId="37CC71E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текущий системный кэш (в ГБ)</w:t>
            </w:r>
          </w:p>
          <w:p w14:paraId="393B26C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КБ данных, добавляемых в кэш в секунду</w:t>
            </w:r>
          </w:p>
          <w:p w14:paraId="2D4A808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вытеснений из кэша в секунду</w:t>
            </w:r>
          </w:p>
          <w:p w14:paraId="1E324ACF"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вставок в кэша в секунду</w:t>
            </w:r>
          </w:p>
          <w:p w14:paraId="0A6CB9C6"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текущая цена очистки</w:t>
            </w:r>
          </w:p>
          <w:p w14:paraId="081F9ADA"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использование ЦП (%)</w:t>
            </w:r>
          </w:p>
          <w:p w14:paraId="3F846055"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длительность блокировки базы данных (в минутах)</w:t>
            </w:r>
          </w:p>
          <w:p w14:paraId="54706D20"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длительность блокировки базы данных (в минутах)</w:t>
            </w:r>
          </w:p>
          <w:p w14:paraId="7817531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дисковое пространство базы данных (в ГБ)</w:t>
            </w:r>
          </w:p>
          <w:p w14:paraId="31DAA957"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дисковое пространство базы данных (в ГБ)</w:t>
            </w:r>
          </w:p>
          <w:p w14:paraId="2C9F335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lastRenderedPageBreak/>
              <w:t>SSAS 2016: объем дискового пространства базы данных, используемый прочими компонентами (в ГБ)</w:t>
            </w:r>
          </w:p>
          <w:p w14:paraId="7280738E"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объем дискового пространства базы данных, используемый прочими компонентами (в ГБ)</w:t>
            </w:r>
          </w:p>
          <w:p w14:paraId="44DDF337"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базы данных (в %)</w:t>
            </w:r>
          </w:p>
          <w:p w14:paraId="11C85CBA"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базы данных (в %)</w:t>
            </w:r>
          </w:p>
          <w:p w14:paraId="4E99F395"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базы данных (в ГБ)</w:t>
            </w:r>
          </w:p>
          <w:p w14:paraId="032274D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базы данных (в ГБ)</w:t>
            </w:r>
          </w:p>
          <w:p w14:paraId="5BE86006"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базы данных (в ГБ)</w:t>
            </w:r>
          </w:p>
          <w:p w14:paraId="7CB8A7CF"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базы данных (в ГБ)</w:t>
            </w:r>
          </w:p>
          <w:p w14:paraId="530ABB0A"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папки хранилища базы данных (в ГБ)</w:t>
            </w:r>
          </w:p>
          <w:p w14:paraId="5DB65ECD"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папки хранилища базы данных (в ГБ)</w:t>
            </w:r>
          </w:p>
          <w:p w14:paraId="385FB517"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папки хранилища по умолчанию (в ГБ)</w:t>
            </w:r>
          </w:p>
          <w:p w14:paraId="4AB30C4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используемое дисковое пространство (в ГБ)</w:t>
            </w:r>
          </w:p>
          <w:p w14:paraId="51EB8A63"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используемое дисковое пространство (в ГБ)</w:t>
            </w:r>
          </w:p>
          <w:p w14:paraId="5428DC71"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место экземпляра (в %)</w:t>
            </w:r>
          </w:p>
          <w:p w14:paraId="3E9DCB25"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место экземпляра (в ГБ)</w:t>
            </w:r>
          </w:p>
          <w:p w14:paraId="46871A17"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память экземпляра (в %)</w:t>
            </w:r>
          </w:p>
          <w:p w14:paraId="4800C16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память экземпляра (в ГБ)</w:t>
            </w:r>
          </w:p>
          <w:p w14:paraId="6008F046"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нижний предел памяти (в ГБ)</w:t>
            </w:r>
          </w:p>
          <w:p w14:paraId="51F6956E"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использование памяти службой в качестве несжимаемой (в ГБ)</w:t>
            </w:r>
          </w:p>
          <w:p w14:paraId="7BCF7B4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использование памяти на сервере (в %)</w:t>
            </w:r>
          </w:p>
          <w:p w14:paraId="61B9E06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использование памяти на сервере (в ГБ)</w:t>
            </w:r>
          </w:p>
          <w:p w14:paraId="32E1FE6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заблокированных сеансов базы данных</w:t>
            </w:r>
          </w:p>
          <w:p w14:paraId="22EA4183"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заблокированных сеансов базы данных</w:t>
            </w:r>
          </w:p>
          <w:p w14:paraId="0FE014F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раздела (в %)</w:t>
            </w:r>
          </w:p>
          <w:p w14:paraId="2291CB95"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свободное пространство раздела (в ГБ)</w:t>
            </w:r>
          </w:p>
          <w:p w14:paraId="4E3BEA45"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размер секции (в ГБ)</w:t>
            </w:r>
          </w:p>
          <w:p w14:paraId="6B973C6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раздел, используемый прочими компонентами (в ГБ)</w:t>
            </w:r>
          </w:p>
          <w:p w14:paraId="23F5CF88"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lastRenderedPageBreak/>
              <w:t>SSAS 2016: длина очереди заданий ввода-вывода пула обработки</w:t>
            </w:r>
          </w:p>
          <w:p w14:paraId="28275539"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длина очереди заданий пула обработки</w:t>
            </w:r>
          </w:p>
          <w:p w14:paraId="07FD23C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обработка строк (операций чтения/с)</w:t>
            </w:r>
          </w:p>
          <w:p w14:paraId="155177DC"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длина очереди заданий пула запросов</w:t>
            </w:r>
          </w:p>
          <w:p w14:paraId="716FF71B"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количество отправленных строк запроса к ядру хранилища в секунду</w:t>
            </w:r>
          </w:p>
          <w:p w14:paraId="6F67ABE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общий размер диска (в ГБ)</w:t>
            </w:r>
          </w:p>
          <w:p w14:paraId="7739FEA6"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общий размер диска (в ГБ)</w:t>
            </w:r>
          </w:p>
          <w:p w14:paraId="06EB28C2"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общий размер диска (в ГБ)</w:t>
            </w:r>
          </w:p>
          <w:p w14:paraId="06875719"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общий предел памяти (в ГБ)</w:t>
            </w:r>
          </w:p>
          <w:p w14:paraId="11250B8A" w14:textId="77777777" w:rsidR="00C57B0D" w:rsidRPr="00940135" w:rsidRDefault="00C57B0D" w:rsidP="00C57B0D">
            <w:pPr>
              <w:autoSpaceDE w:val="0"/>
              <w:autoSpaceDN w:val="0"/>
              <w:adjustRightInd w:val="0"/>
              <w:spacing w:before="0" w:after="0" w:line="240" w:lineRule="auto"/>
              <w:rPr>
                <w:rFonts w:cs="Arial"/>
              </w:rPr>
            </w:pPr>
            <w:r w:rsidRPr="00940135">
              <w:rPr>
                <w:rFonts w:cs="Arial"/>
                <w:lang w:bidi="ru-RU"/>
              </w:rPr>
              <w:t>SSAS 2016: общий объем памяти сервера (в ГБ)</w:t>
            </w:r>
          </w:p>
          <w:p w14:paraId="07EA550D" w14:textId="4B2591D1" w:rsidR="00735490" w:rsidRPr="00940135" w:rsidRDefault="00C57B0D">
            <w:pPr>
              <w:rPr>
                <w:rFonts w:eastAsia="Times New Roman" w:cs="Arial"/>
                <w:kern w:val="0"/>
              </w:rPr>
            </w:pPr>
            <w:r w:rsidRPr="00940135">
              <w:rPr>
                <w:rFonts w:cs="Arial"/>
                <w:lang w:bidi="ru-RU"/>
              </w:rPr>
              <w:t>SSAS 2016: занятое место на диске (в ГБ)</w:t>
            </w:r>
          </w:p>
        </w:tc>
        <w:tc>
          <w:tcPr>
            <w:tcW w:w="1679" w:type="dxa"/>
            <w:shd w:val="clear" w:color="auto" w:fill="auto"/>
          </w:tcPr>
          <w:p w14:paraId="43CD7F55" w14:textId="09B5AC2D" w:rsidR="00A539BA" w:rsidRPr="00940135" w:rsidRDefault="00677326" w:rsidP="00FB2389">
            <w:pPr>
              <w:rPr>
                <w:rFonts w:cs="Arial"/>
              </w:rPr>
            </w:pPr>
            <w:r w:rsidRPr="00940135">
              <w:rPr>
                <w:rFonts w:cs="Arial"/>
                <w:lang w:bidi="ru-RU"/>
              </w:rPr>
              <w:lastRenderedPageBreak/>
              <w:t>Необходимо использовать учетную запись, имеющую права администратора в отношении Windows Server, и экземпляр служб SQL Server Analysis Services</w:t>
            </w:r>
          </w:p>
        </w:tc>
      </w:tr>
    </w:tbl>
    <w:p w14:paraId="722FEC65" w14:textId="77777777" w:rsidR="003B3ECC" w:rsidRPr="00940135" w:rsidRDefault="003B3ECC" w:rsidP="003B3ECC">
      <w:pPr>
        <w:pStyle w:val="TableSpacing"/>
        <w:rPr>
          <w:rFonts w:cs="Arial"/>
        </w:rPr>
      </w:pPr>
    </w:p>
    <w:p w14:paraId="52D03529" w14:textId="77777777" w:rsidR="00D31E86" w:rsidRPr="00940135" w:rsidRDefault="00D31E86" w:rsidP="00D31E86">
      <w:pPr>
        <w:pStyle w:val="Heading2"/>
        <w:rPr>
          <w:rFonts w:cs="Arial"/>
        </w:rPr>
      </w:pPr>
      <w:bookmarkStart w:id="33" w:name="z4"/>
      <w:bookmarkStart w:id="34" w:name="z5"/>
      <w:bookmarkStart w:id="35" w:name="_Ref384943365"/>
      <w:bookmarkStart w:id="36" w:name="_Toc469573295"/>
      <w:bookmarkEnd w:id="33"/>
      <w:bookmarkEnd w:id="34"/>
      <w:r w:rsidRPr="00940135">
        <w:rPr>
          <w:rFonts w:cs="Arial"/>
          <w:lang w:bidi="ru-RU"/>
        </w:rPr>
        <w:t>Просмотр данных на консоли Operations Manager</w:t>
      </w:r>
      <w:bookmarkStart w:id="37" w:name="z86a5fb31462d499bb9d453d242491276"/>
      <w:bookmarkEnd w:id="35"/>
      <w:bookmarkEnd w:id="36"/>
      <w:bookmarkEnd w:id="37"/>
    </w:p>
    <w:p w14:paraId="18943F70" w14:textId="77777777" w:rsidR="00D31E86" w:rsidRPr="00940135" w:rsidRDefault="00D31E86" w:rsidP="00D31E86">
      <w:pPr>
        <w:pStyle w:val="Heading3"/>
        <w:rPr>
          <w:rFonts w:cs="Arial"/>
        </w:rPr>
      </w:pPr>
      <w:bookmarkStart w:id="38" w:name="_Toc469573296"/>
      <w:r w:rsidRPr="00940135">
        <w:rPr>
          <w:rFonts w:cs="Arial"/>
          <w:lang w:bidi="ru-RU"/>
        </w:rPr>
        <w:t>Универсальные (общие для всех версий) представления и панели мониторинга</w:t>
      </w:r>
      <w:bookmarkEnd w:id="38"/>
    </w:p>
    <w:p w14:paraId="0A52617D" w14:textId="4FEE2543" w:rsidR="00D31E86" w:rsidRPr="00940135" w:rsidRDefault="000D71A9" w:rsidP="00D31E86">
      <w:pPr>
        <w:rPr>
          <w:rFonts w:cs="Arial"/>
        </w:rPr>
      </w:pPr>
      <w:r w:rsidRPr="00940135">
        <w:rPr>
          <w:rFonts w:cs="Arial"/>
          <w:lang w:bidi="ru-RU"/>
        </w:rPr>
        <w:t>Пакет мониторинга Microsoft.SQLServer.Generic.Presentation предоставляет структуру общих папок, которая будет использоваться только в будущих версиях пакетов мониторинга для различных компонентов SQL Server. Следующие представления и панели мониторинга не зависят от версии и отображают сведения обо всех версиях SQL Server:</w:t>
      </w:r>
    </w:p>
    <w:p w14:paraId="1572BBEC" w14:textId="35A9229B" w:rsidR="00D31E86" w:rsidRPr="00940135" w:rsidRDefault="00D31E86" w:rsidP="00D31E86">
      <w:pPr>
        <w:pStyle w:val="NoSpacing"/>
        <w:rPr>
          <w:rFonts w:cs="Arial"/>
        </w:rPr>
      </w:pPr>
      <w:r w:rsidRPr="00940135">
        <w:rPr>
          <w:rFonts w:cs="Arial"/>
          <w:noProof/>
          <w:lang w:val="en-US" w:eastAsia="ja-JP"/>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 xml:space="preserve"> Microsoft SQL Server</w:t>
      </w:r>
    </w:p>
    <w:p w14:paraId="6DA01975" w14:textId="77777777" w:rsidR="00D31E86" w:rsidRPr="00940135" w:rsidRDefault="00D31E86" w:rsidP="00D31E86">
      <w:pPr>
        <w:pStyle w:val="NoSpacing"/>
        <w:ind w:left="360"/>
        <w:rPr>
          <w:rFonts w:cs="Arial"/>
        </w:rPr>
      </w:pPr>
      <w:r w:rsidRPr="00940135">
        <w:rPr>
          <w:rFonts w:cs="Arial"/>
          <w:noProof/>
          <w:lang w:val="en-US" w:eastAsia="ja-JP"/>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40135">
        <w:rPr>
          <w:rFonts w:cs="Arial"/>
          <w:lang w:bidi="ru-RU"/>
        </w:rPr>
        <w:t>Активные предупреждения</w:t>
      </w:r>
    </w:p>
    <w:p w14:paraId="31FD9DB5" w14:textId="2DE924BE" w:rsidR="00D31E86" w:rsidRPr="00940135" w:rsidRDefault="00940135" w:rsidP="00D31E86">
      <w:pPr>
        <w:pStyle w:val="NoSpacing"/>
        <w:ind w:left="360"/>
        <w:rPr>
          <w:rFonts w:cs="Arial"/>
        </w:rPr>
      </w:pPr>
      <w:r w:rsidRPr="00940135">
        <w:rPr>
          <w:rFonts w:cs="Arial"/>
          <w:lang w:bidi="ru-RU"/>
        </w:rPr>
        <w:pict w14:anchorId="0BA7580A">
          <v:shape id="_x0000_i1026" type="#_x0000_t75" style="width:14.25pt;height:14.25pt;visibility:visible;mso-wrap-style:square">
            <v:imagedata r:id="rId27" o:title=""/>
          </v:shape>
        </w:pict>
      </w:r>
      <w:r w:rsidR="00D31E86" w:rsidRPr="00940135">
        <w:rPr>
          <w:rFonts w:cs="Arial"/>
          <w:lang w:bidi="ru-RU"/>
        </w:rPr>
        <w:t>Роли SQL Server</w:t>
      </w:r>
    </w:p>
    <w:p w14:paraId="7430FECC" w14:textId="1AF1C279" w:rsidR="00F041D8" w:rsidRPr="00940135" w:rsidRDefault="00F041D8" w:rsidP="00F041D8">
      <w:pPr>
        <w:pStyle w:val="NoSpacing"/>
        <w:ind w:left="360"/>
        <w:rPr>
          <w:rFonts w:cs="Arial"/>
        </w:rPr>
      </w:pPr>
      <w:r w:rsidRPr="00940135">
        <w:rPr>
          <w:rFonts w:cs="Arial"/>
          <w:noProof/>
          <w:lang w:val="en-US" w:eastAsia="ja-JP"/>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Сводка</w:t>
      </w:r>
    </w:p>
    <w:p w14:paraId="6997FA80" w14:textId="77777777" w:rsidR="00D31E86" w:rsidRPr="00940135" w:rsidRDefault="00D31E86" w:rsidP="00D31E86">
      <w:pPr>
        <w:pStyle w:val="NoSpacing"/>
        <w:ind w:left="360"/>
        <w:rPr>
          <w:rFonts w:cs="Arial"/>
        </w:rPr>
      </w:pPr>
      <w:r w:rsidRPr="00940135">
        <w:rPr>
          <w:rFonts w:cs="Arial"/>
          <w:noProof/>
          <w:lang w:val="en-US" w:eastAsia="ja-JP"/>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Компьютеры</w:t>
      </w:r>
    </w:p>
    <w:p w14:paraId="0671E0DD" w14:textId="47F087C7" w:rsidR="00D31E86" w:rsidRPr="00940135" w:rsidRDefault="00D31E86" w:rsidP="00D31E86">
      <w:pPr>
        <w:pStyle w:val="NoSpacing"/>
        <w:ind w:left="360"/>
        <w:rPr>
          <w:rFonts w:cs="Arial"/>
        </w:rPr>
      </w:pPr>
      <w:r w:rsidRPr="00940135">
        <w:rPr>
          <w:rFonts w:cs="Arial"/>
          <w:noProof/>
          <w:lang w:val="en-US" w:eastAsia="ja-JP"/>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40135">
        <w:rPr>
          <w:rFonts w:cs="Arial"/>
          <w:lang w:bidi="ru-RU"/>
        </w:rPr>
        <w:t>Состояние задачи</w:t>
      </w:r>
    </w:p>
    <w:p w14:paraId="59CC2206" w14:textId="77777777" w:rsidR="00D31E86" w:rsidRPr="00940135" w:rsidRDefault="00D31E86" w:rsidP="00D31E86">
      <w:pPr>
        <w:pStyle w:val="NoSpacing"/>
        <w:ind w:left="360"/>
        <w:rPr>
          <w:rFonts w:cs="Arial"/>
        </w:rPr>
      </w:pPr>
    </w:p>
    <w:p w14:paraId="09FDB869" w14:textId="173B6439" w:rsidR="00D31E86" w:rsidRPr="00940135" w:rsidRDefault="00D31E86" w:rsidP="00D31E86">
      <w:pPr>
        <w:rPr>
          <w:rFonts w:cs="Arial"/>
        </w:rPr>
      </w:pPr>
      <w:r w:rsidRPr="00940135">
        <w:rPr>
          <w:rFonts w:cs="Arial"/>
          <w:lang w:bidi="ru-RU"/>
        </w:rPr>
        <w:t>Панель мониторинга "Роли SQL Server" предоставляет сведения обо всех экземплярах SQL Server Database Engine и службах SQL Server Reporting Services, SQL Server Analysis Services и SQL Server Integration Services:</w:t>
      </w:r>
    </w:p>
    <w:p w14:paraId="6598582D" w14:textId="57611878" w:rsidR="00D31E86" w:rsidRPr="00940135" w:rsidRDefault="001C64D4" w:rsidP="008F2B39">
      <w:pPr>
        <w:spacing w:line="240" w:lineRule="auto"/>
        <w:rPr>
          <w:rFonts w:cs="Arial"/>
        </w:rPr>
      </w:pPr>
      <w:r w:rsidRPr="00940135">
        <w:rPr>
          <w:rFonts w:cs="Arial"/>
          <w:noProof/>
          <w:lang w:bidi="ru-RU"/>
        </w:rPr>
        <w:lastRenderedPageBreak/>
        <w:t xml:space="preserve"> </w:t>
      </w:r>
      <w:r w:rsidRPr="00940135">
        <w:rPr>
          <w:rFonts w:cs="Arial"/>
          <w:noProof/>
          <w:lang w:val="en-US" w:eastAsia="ja-JP"/>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4174490"/>
                    </a:xfrm>
                    <a:prstGeom prst="rect">
                      <a:avLst/>
                    </a:prstGeom>
                  </pic:spPr>
                </pic:pic>
              </a:graphicData>
            </a:graphic>
          </wp:inline>
        </w:drawing>
      </w:r>
    </w:p>
    <w:p w14:paraId="207BB3DB" w14:textId="0521478D" w:rsidR="00D31E86" w:rsidRPr="00940135" w:rsidRDefault="00D36839" w:rsidP="00D31E86">
      <w:pPr>
        <w:pStyle w:val="Heading3"/>
        <w:rPr>
          <w:rFonts w:cs="Arial"/>
        </w:rPr>
      </w:pPr>
      <w:bookmarkStart w:id="39" w:name="_Toc469573297"/>
      <w:r w:rsidRPr="00940135">
        <w:rPr>
          <w:rFonts w:cs="Arial"/>
          <w:lang w:bidi="ru-RU"/>
        </w:rPr>
        <w:t>Представления служб SQL Server 2016 Analysis Services</w:t>
      </w:r>
      <w:bookmarkEnd w:id="39"/>
    </w:p>
    <w:p w14:paraId="44AF958D" w14:textId="74742540" w:rsidR="00D31E86" w:rsidRPr="00940135" w:rsidRDefault="005757E2" w:rsidP="00D31E86">
      <w:pPr>
        <w:rPr>
          <w:rFonts w:cs="Arial"/>
        </w:rPr>
      </w:pPr>
      <w:r w:rsidRPr="00940135">
        <w:rPr>
          <w:rFonts w:cs="Arial"/>
          <w:lang w:bidi="ru-RU"/>
        </w:rPr>
        <w:t>Пакет мониторинга для служб Microsoft SQL Server 2016 Analysis Services предоставляет комплексный набор представлений состояния, производительности и предупреждений, которые можно найти в соответствующей папке:</w:t>
      </w:r>
    </w:p>
    <w:p w14:paraId="1F091685" w14:textId="77777777" w:rsidR="00D31E86" w:rsidRPr="00940135" w:rsidRDefault="00D31E86" w:rsidP="00D31E86">
      <w:pPr>
        <w:ind w:firstLine="360"/>
        <w:rPr>
          <w:rFonts w:cs="Arial"/>
        </w:rPr>
      </w:pPr>
      <w:r w:rsidRPr="00940135">
        <w:rPr>
          <w:rFonts w:cs="Arial"/>
          <w:noProof/>
          <w:lang w:val="en-US" w:eastAsia="ja-JP"/>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Мониторинг</w:t>
      </w:r>
    </w:p>
    <w:p w14:paraId="3AB1AD0E" w14:textId="252D8F53" w:rsidR="00D31E86" w:rsidRPr="00940135" w:rsidRDefault="00D31E86" w:rsidP="00D31E86">
      <w:pPr>
        <w:ind w:left="360" w:firstLine="360"/>
        <w:rPr>
          <w:rFonts w:cs="Arial"/>
        </w:rPr>
      </w:pPr>
      <w:r w:rsidRPr="00940135">
        <w:rPr>
          <w:rFonts w:cs="Arial"/>
          <w:noProof/>
          <w:lang w:val="en-US" w:eastAsia="ja-JP"/>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Microsoft SQL Server</w:t>
      </w:r>
    </w:p>
    <w:p w14:paraId="4D48C987" w14:textId="5FE03A4B" w:rsidR="00D31E86" w:rsidRPr="00940135" w:rsidRDefault="00D31E86" w:rsidP="00D31E86">
      <w:pPr>
        <w:ind w:left="720" w:firstLine="360"/>
        <w:rPr>
          <w:rFonts w:cs="Arial"/>
        </w:rPr>
      </w:pPr>
      <w:r w:rsidRPr="00940135">
        <w:rPr>
          <w:rFonts w:cs="Arial"/>
          <w:noProof/>
          <w:lang w:val="en-US" w:eastAsia="ja-JP"/>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Службы SQL Server Analysis Services</w:t>
      </w:r>
    </w:p>
    <w:p w14:paraId="7C6818E8" w14:textId="35123D7D" w:rsidR="00D31E86" w:rsidRPr="00940135" w:rsidRDefault="00D31E86" w:rsidP="00D31E86">
      <w:pPr>
        <w:ind w:left="720" w:firstLine="360"/>
        <w:rPr>
          <w:rFonts w:cs="Arial"/>
          <w:b/>
        </w:rPr>
      </w:pPr>
      <w:r w:rsidRPr="00940135">
        <w:rPr>
          <w:rFonts w:cs="Arial"/>
          <w:lang w:bidi="ru-RU"/>
        </w:rPr>
        <w:tab/>
      </w:r>
      <w:r w:rsidRPr="00940135">
        <w:rPr>
          <w:rFonts w:cs="Arial"/>
          <w:noProof/>
          <w:lang w:val="en-US" w:eastAsia="ja-JP"/>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b/>
          <w:lang w:bidi="ru-RU"/>
        </w:rPr>
        <w:t>Службы SQL Server 2016 Analysis Services</w:t>
      </w:r>
    </w:p>
    <w:p w14:paraId="40906674" w14:textId="77777777" w:rsidR="00D31E86" w:rsidRPr="00940135" w:rsidRDefault="00D31E86" w:rsidP="00D31E86">
      <w:pPr>
        <w:pStyle w:val="AlertLabel"/>
        <w:framePr w:wrap="notBeside"/>
        <w:rPr>
          <w:rFonts w:cs="Arial"/>
        </w:rPr>
      </w:pPr>
      <w:r w:rsidRPr="00940135">
        <w:rPr>
          <w:rFonts w:cs="Arial"/>
          <w:noProof/>
          <w:lang w:val="en-US" w:eastAsia="ja-JP"/>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Примечание </w:t>
      </w:r>
    </w:p>
    <w:p w14:paraId="7EB758D0" w14:textId="3DB3F9C2" w:rsidR="00D31E86" w:rsidRPr="00940135" w:rsidRDefault="00D31E86" w:rsidP="00D31E86">
      <w:pPr>
        <w:pStyle w:val="AlertText"/>
        <w:rPr>
          <w:rFonts w:cs="Arial"/>
        </w:rPr>
      </w:pPr>
      <w:r w:rsidRPr="00940135">
        <w:rPr>
          <w:rFonts w:cs="Arial"/>
          <w:lang w:bidi="ru-RU"/>
        </w:rPr>
        <w:t xml:space="preserve">Полный список представлений см. в приложении </w:t>
      </w:r>
      <w:hyperlink w:anchor="_Views_and_Dashboards" w:history="1">
        <w:r w:rsidR="002E077B" w:rsidRPr="00940135">
          <w:rPr>
            <w:rStyle w:val="Hyperlink"/>
            <w:rFonts w:cs="Arial"/>
            <w:szCs w:val="20"/>
            <w:lang w:bidi="ru-RU"/>
          </w:rPr>
          <w:t>Представления и панели мониторинга</w:t>
        </w:r>
      </w:hyperlink>
      <w:r w:rsidRPr="00940135">
        <w:rPr>
          <w:rFonts w:cs="Arial"/>
          <w:lang w:bidi="ru-RU"/>
        </w:rPr>
        <w:t xml:space="preserve"> к данному руководству.</w:t>
      </w:r>
    </w:p>
    <w:p w14:paraId="5AD71A3F" w14:textId="77777777" w:rsidR="00D31E86" w:rsidRPr="00940135" w:rsidRDefault="00D31E86" w:rsidP="00D31E86">
      <w:pPr>
        <w:pStyle w:val="AlertLabel"/>
        <w:framePr w:wrap="notBeside"/>
        <w:rPr>
          <w:rFonts w:cs="Arial"/>
        </w:rPr>
      </w:pPr>
      <w:r w:rsidRPr="00940135">
        <w:rPr>
          <w:rFonts w:cs="Arial"/>
          <w:noProof/>
          <w:lang w:val="en-US" w:eastAsia="ja-JP"/>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Примечание </w:t>
      </w:r>
    </w:p>
    <w:p w14:paraId="0916D84E" w14:textId="3C815328" w:rsidR="00D31E86" w:rsidRPr="00940135" w:rsidRDefault="00D31E86" w:rsidP="00D31E86">
      <w:pPr>
        <w:ind w:left="360"/>
        <w:rPr>
          <w:rFonts w:cs="Arial"/>
        </w:rPr>
      </w:pPr>
      <w:r w:rsidRPr="00940135">
        <w:rPr>
          <w:rFonts w:cs="Arial"/>
          <w:lang w:bidi="ru-RU"/>
        </w:rPr>
        <w:t xml:space="preserve">Некоторые представления могут содержать очень длинный список объектов или метрик. Для поиска определенного объекта или группы объектов можно использовать кнопки </w:t>
      </w:r>
      <w:r w:rsidRPr="00940135">
        <w:rPr>
          <w:rStyle w:val="UI"/>
          <w:rFonts w:cs="Arial"/>
          <w:lang w:bidi="ru-RU"/>
        </w:rPr>
        <w:t>Область</w:t>
      </w:r>
      <w:r w:rsidRPr="00940135">
        <w:rPr>
          <w:rFonts w:cs="Arial"/>
          <w:lang w:bidi="ru-RU"/>
        </w:rPr>
        <w:t xml:space="preserve">, </w:t>
      </w:r>
      <w:r w:rsidRPr="00940135">
        <w:rPr>
          <w:rStyle w:val="UI"/>
          <w:rFonts w:cs="Arial"/>
          <w:lang w:bidi="ru-RU"/>
        </w:rPr>
        <w:t>Поиск</w:t>
      </w:r>
      <w:r w:rsidRPr="00940135">
        <w:rPr>
          <w:rFonts w:cs="Arial"/>
          <w:lang w:bidi="ru-RU"/>
        </w:rPr>
        <w:t xml:space="preserve"> и </w:t>
      </w:r>
      <w:r w:rsidRPr="00940135">
        <w:rPr>
          <w:rStyle w:val="UI"/>
          <w:rFonts w:cs="Arial"/>
          <w:lang w:bidi="ru-RU"/>
        </w:rPr>
        <w:t>Найти</w:t>
      </w:r>
      <w:r w:rsidRPr="00940135">
        <w:rPr>
          <w:rFonts w:cs="Arial"/>
          <w:lang w:bidi="ru-RU"/>
        </w:rPr>
        <w:t xml:space="preserve"> на панели инструментов Operations Manager. </w:t>
      </w:r>
      <w:r w:rsidRPr="00940135">
        <w:rPr>
          <w:rFonts w:cs="Arial"/>
          <w:lang w:bidi="ru-RU"/>
        </w:rPr>
        <w:lastRenderedPageBreak/>
        <w:t>Дополнительные сведения см. в статье справки Operations Manager "</w:t>
      </w:r>
      <w:hyperlink r:id="rId32" w:history="1">
        <w:r w:rsidRPr="00940135">
          <w:rPr>
            <w:rStyle w:val="Hyperlink"/>
            <w:rFonts w:cs="Arial"/>
            <w:szCs w:val="20"/>
            <w:lang w:bidi="ru-RU"/>
          </w:rPr>
          <w:t>Поиск данных и объектов в консолях Operations Manager</w:t>
        </w:r>
      </w:hyperlink>
      <w:r w:rsidRPr="00940135">
        <w:rPr>
          <w:rFonts w:cs="Arial"/>
          <w:lang w:bidi="ru-RU"/>
        </w:rPr>
        <w:t>".</w:t>
      </w:r>
    </w:p>
    <w:p w14:paraId="4C74CDA6" w14:textId="77777777" w:rsidR="00D31E86" w:rsidRPr="00940135" w:rsidRDefault="00D31E86" w:rsidP="00D31E86">
      <w:pPr>
        <w:pStyle w:val="Heading3"/>
        <w:rPr>
          <w:rFonts w:cs="Arial"/>
        </w:rPr>
      </w:pPr>
      <w:bookmarkStart w:id="40" w:name="_Toc469573298"/>
      <w:r w:rsidRPr="00940135">
        <w:rPr>
          <w:rFonts w:cs="Arial"/>
          <w:lang w:bidi="ru-RU"/>
        </w:rPr>
        <w:t>Информационные панели</w:t>
      </w:r>
      <w:bookmarkEnd w:id="40"/>
    </w:p>
    <w:p w14:paraId="380244AE" w14:textId="07EDB1C9" w:rsidR="009B3018" w:rsidRPr="00940135" w:rsidRDefault="00D31E86" w:rsidP="009B3018">
      <w:pPr>
        <w:rPr>
          <w:rFonts w:cs="Arial"/>
        </w:rPr>
      </w:pPr>
      <w:r w:rsidRPr="00940135">
        <w:rPr>
          <w:rFonts w:cs="Arial"/>
          <w:lang w:bidi="ru-RU"/>
        </w:rPr>
        <w:t xml:space="preserve">Этот пакет мониторинга включает набор многофункциональных панелей мониторинга, предоставляющих подробные сведения о базах данных и службах (экземплярах служб) SQL Server 2016 Analysis Services. </w:t>
      </w:r>
    </w:p>
    <w:p w14:paraId="2D737E8A" w14:textId="59162FCD" w:rsidR="009B3018" w:rsidRPr="00940135" w:rsidRDefault="009B3018" w:rsidP="009B3018">
      <w:pPr>
        <w:pStyle w:val="AlertLabel"/>
        <w:framePr w:wrap="notBeside"/>
        <w:rPr>
          <w:rFonts w:cs="Arial"/>
        </w:rPr>
      </w:pPr>
      <w:r w:rsidRPr="00940135">
        <w:rPr>
          <w:rFonts w:cs="Arial"/>
          <w:noProof/>
          <w:lang w:val="en-US" w:eastAsia="ja-JP"/>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Примечание </w:t>
      </w:r>
    </w:p>
    <w:p w14:paraId="42CA3B64" w14:textId="1D3BCD5B" w:rsidR="009B3018" w:rsidRPr="00940135" w:rsidRDefault="009B3018" w:rsidP="009B3018">
      <w:pPr>
        <w:ind w:left="360"/>
        <w:rPr>
          <w:rFonts w:cs="Arial"/>
        </w:rPr>
      </w:pPr>
      <w:r w:rsidRPr="00940135">
        <w:rPr>
          <w:rFonts w:cs="Arial"/>
          <w:lang w:bidi="ru-RU"/>
        </w:rPr>
        <w:t>Дополнительные сведения см. в документе SQLServerDashboards.doc.</w:t>
      </w:r>
    </w:p>
    <w:p w14:paraId="3A13EBAE" w14:textId="77777777" w:rsidR="009B3018" w:rsidRPr="00940135" w:rsidRDefault="009B3018" w:rsidP="009B3018">
      <w:pPr>
        <w:rPr>
          <w:rFonts w:cs="Arial"/>
        </w:rPr>
      </w:pPr>
    </w:p>
    <w:p w14:paraId="576AA11D" w14:textId="441C5DC5" w:rsidR="003C5B2C" w:rsidRPr="00940135" w:rsidRDefault="003C5B2C" w:rsidP="00D31E86">
      <w:pPr>
        <w:pStyle w:val="AlertText"/>
        <w:rPr>
          <w:rFonts w:cs="Arial"/>
        </w:rPr>
      </w:pPr>
    </w:p>
    <w:p w14:paraId="1DCD115C" w14:textId="77777777" w:rsidR="003C5B2C" w:rsidRPr="00940135" w:rsidRDefault="003C5B2C">
      <w:pPr>
        <w:spacing w:before="0" w:after="0" w:line="240" w:lineRule="auto"/>
        <w:rPr>
          <w:rFonts w:cs="Arial"/>
        </w:rPr>
      </w:pPr>
      <w:r w:rsidRPr="00940135">
        <w:rPr>
          <w:rFonts w:cs="Arial"/>
          <w:lang w:bidi="ru-RU"/>
        </w:rPr>
        <w:br w:type="page"/>
      </w:r>
    </w:p>
    <w:p w14:paraId="7D7E351C" w14:textId="77777777" w:rsidR="00324B40" w:rsidRPr="00940135" w:rsidRDefault="00324B40" w:rsidP="00324B40">
      <w:pPr>
        <w:pStyle w:val="Heading2"/>
        <w:rPr>
          <w:rFonts w:cs="Arial"/>
        </w:rPr>
      </w:pPr>
      <w:bookmarkStart w:id="41" w:name="_Toc469573299"/>
      <w:r w:rsidRPr="00940135">
        <w:rPr>
          <w:rFonts w:cs="Arial"/>
          <w:lang w:bidi="ru-RU"/>
        </w:rPr>
        <w:lastRenderedPageBreak/>
        <w:t>Ссылки</w:t>
      </w:r>
      <w:bookmarkEnd w:id="41"/>
    </w:p>
    <w:p w14:paraId="6DC862F6" w14:textId="77777777" w:rsidR="00324B40" w:rsidRPr="00940135" w:rsidRDefault="00324B40" w:rsidP="00324B40">
      <w:pPr>
        <w:rPr>
          <w:rFonts w:cs="Arial"/>
        </w:rPr>
      </w:pPr>
      <w:r w:rsidRPr="00940135">
        <w:rPr>
          <w:rFonts w:cs="Arial"/>
          <w:lang w:bidi="ru-RU"/>
        </w:rPr>
        <w:t>Следующие ссылки ведут к материалам о распространенных задачах, связанных с пакетами мониторинга System Center:</w:t>
      </w:r>
    </w:p>
    <w:p w14:paraId="3B8977DF" w14:textId="485FEA8A" w:rsidR="00324B40" w:rsidRPr="00940135" w:rsidRDefault="00C13D64" w:rsidP="00324B40">
      <w:pPr>
        <w:pStyle w:val="BulletedList1"/>
        <w:numPr>
          <w:ilvl w:val="0"/>
          <w:numId w:val="24"/>
        </w:numPr>
        <w:tabs>
          <w:tab w:val="left" w:pos="360"/>
        </w:tabs>
        <w:spacing w:before="0" w:after="160" w:line="260" w:lineRule="exact"/>
        <w:rPr>
          <w:rFonts w:cs="Arial"/>
        </w:rPr>
      </w:pPr>
      <w:hyperlink r:id="rId33" w:history="1">
        <w:r w:rsidR="00324B40" w:rsidRPr="00940135">
          <w:rPr>
            <w:rStyle w:val="Hyperlink"/>
            <w:rFonts w:cs="Arial"/>
            <w:lang w:bidi="ru-RU"/>
          </w:rPr>
          <w:t>Жизненный цикл пакета управления</w:t>
        </w:r>
      </w:hyperlink>
      <w:r w:rsidR="00324B40" w:rsidRPr="00940135">
        <w:rPr>
          <w:rFonts w:cs="Arial"/>
          <w:lang w:bidi="ru-RU"/>
        </w:rPr>
        <w:t xml:space="preserve"> </w:t>
      </w:r>
    </w:p>
    <w:p w14:paraId="23C86D45" w14:textId="22B59523" w:rsidR="00324B40" w:rsidRPr="00940135" w:rsidRDefault="00C13D64" w:rsidP="00324B40">
      <w:pPr>
        <w:pStyle w:val="BulletedList1"/>
        <w:numPr>
          <w:ilvl w:val="0"/>
          <w:numId w:val="24"/>
        </w:numPr>
        <w:tabs>
          <w:tab w:val="left" w:pos="360"/>
        </w:tabs>
        <w:spacing w:before="0" w:after="160" w:line="260" w:lineRule="exact"/>
        <w:rPr>
          <w:rFonts w:cs="Arial"/>
        </w:rPr>
      </w:pPr>
      <w:hyperlink r:id="rId34" w:history="1">
        <w:r w:rsidR="00324B40" w:rsidRPr="00940135">
          <w:rPr>
            <w:rStyle w:val="Hyperlink"/>
            <w:rFonts w:cs="Arial"/>
            <w:lang w:bidi="ru-RU"/>
          </w:rPr>
          <w:t>Импорт пакета управления Operations Manager</w:t>
        </w:r>
      </w:hyperlink>
      <w:r w:rsidR="00324B40" w:rsidRPr="00940135">
        <w:rPr>
          <w:rFonts w:cs="Arial"/>
          <w:lang w:bidi="ru-RU"/>
        </w:rPr>
        <w:t xml:space="preserve"> </w:t>
      </w:r>
    </w:p>
    <w:p w14:paraId="5B14BFF0" w14:textId="2B2733DC" w:rsidR="00324B40" w:rsidRPr="00940135" w:rsidRDefault="00C13D64" w:rsidP="00324B40">
      <w:pPr>
        <w:pStyle w:val="BulletedList1"/>
        <w:numPr>
          <w:ilvl w:val="0"/>
          <w:numId w:val="24"/>
        </w:numPr>
        <w:tabs>
          <w:tab w:val="left" w:pos="360"/>
        </w:tabs>
        <w:spacing w:before="0" w:after="160" w:line="260" w:lineRule="exact"/>
        <w:rPr>
          <w:rFonts w:cs="Arial"/>
        </w:rPr>
      </w:pPr>
      <w:hyperlink r:id="rId35" w:history="1">
        <w:r w:rsidR="00324B40" w:rsidRPr="00940135">
          <w:rPr>
            <w:rStyle w:val="Hyperlink"/>
            <w:rFonts w:cs="Arial"/>
            <w:szCs w:val="20"/>
            <w:lang w:bidi="ru-RU"/>
          </w:rPr>
          <w:t>Создание пакета управления для переопределений</w:t>
        </w:r>
      </w:hyperlink>
      <w:r w:rsidR="00324B40" w:rsidRPr="00940135">
        <w:rPr>
          <w:rFonts w:cs="Arial"/>
          <w:lang w:bidi="ru-RU"/>
        </w:rPr>
        <w:t xml:space="preserve"> </w:t>
      </w:r>
    </w:p>
    <w:p w14:paraId="46144C27" w14:textId="19FD5817" w:rsidR="00324B40" w:rsidRPr="00940135" w:rsidRDefault="00C13D64" w:rsidP="00324B40">
      <w:pPr>
        <w:pStyle w:val="BulletedList1"/>
        <w:numPr>
          <w:ilvl w:val="0"/>
          <w:numId w:val="24"/>
        </w:numPr>
        <w:tabs>
          <w:tab w:val="left" w:pos="360"/>
        </w:tabs>
        <w:spacing w:before="0" w:after="160" w:line="260" w:lineRule="exact"/>
        <w:rPr>
          <w:rFonts w:cs="Arial"/>
        </w:rPr>
      </w:pPr>
      <w:hyperlink r:id="rId36" w:history="1">
        <w:r w:rsidR="00324B40" w:rsidRPr="00940135">
          <w:rPr>
            <w:rStyle w:val="Hyperlink"/>
            <w:rFonts w:cs="Arial"/>
            <w:szCs w:val="20"/>
            <w:lang w:bidi="ru-RU"/>
          </w:rPr>
          <w:t>Управление учетными записями и профилями запуска от имени</w:t>
        </w:r>
      </w:hyperlink>
      <w:r w:rsidR="00324B40" w:rsidRPr="00940135">
        <w:rPr>
          <w:rFonts w:cs="Arial"/>
          <w:lang w:bidi="ru-RU"/>
        </w:rPr>
        <w:t xml:space="preserve"> </w:t>
      </w:r>
    </w:p>
    <w:p w14:paraId="13BA5893" w14:textId="272923AD" w:rsidR="00324B40" w:rsidRPr="00940135" w:rsidRDefault="00C13D64" w:rsidP="00324B40">
      <w:pPr>
        <w:pStyle w:val="BulletedList1"/>
        <w:numPr>
          <w:ilvl w:val="0"/>
          <w:numId w:val="24"/>
        </w:numPr>
        <w:tabs>
          <w:tab w:val="left" w:pos="360"/>
        </w:tabs>
        <w:spacing w:before="0" w:after="160" w:line="260" w:lineRule="exact"/>
        <w:rPr>
          <w:rFonts w:cs="Arial"/>
        </w:rPr>
      </w:pPr>
      <w:hyperlink r:id="rId37" w:history="1">
        <w:r w:rsidR="00324B40" w:rsidRPr="00940135">
          <w:rPr>
            <w:rStyle w:val="Hyperlink"/>
            <w:rFonts w:cs="Arial"/>
            <w:szCs w:val="20"/>
            <w:lang w:bidi="ru-RU"/>
          </w:rPr>
          <w:t>Экспорт пакета управления Operations Manager</w:t>
        </w:r>
      </w:hyperlink>
      <w:r w:rsidR="00324B40" w:rsidRPr="00940135">
        <w:rPr>
          <w:rFonts w:cs="Arial"/>
          <w:lang w:bidi="ru-RU"/>
        </w:rPr>
        <w:t xml:space="preserve"> </w:t>
      </w:r>
    </w:p>
    <w:p w14:paraId="6EE4C229" w14:textId="704A7BF6" w:rsidR="00324B40" w:rsidRPr="00940135" w:rsidRDefault="00C13D64" w:rsidP="00324B40">
      <w:pPr>
        <w:pStyle w:val="BulletedList1"/>
        <w:numPr>
          <w:ilvl w:val="0"/>
          <w:numId w:val="24"/>
        </w:numPr>
        <w:tabs>
          <w:tab w:val="left" w:pos="360"/>
        </w:tabs>
        <w:spacing w:before="0" w:after="160" w:line="260" w:lineRule="exact"/>
        <w:rPr>
          <w:rFonts w:cs="Arial"/>
        </w:rPr>
      </w:pPr>
      <w:hyperlink r:id="rId38" w:history="1">
        <w:r w:rsidR="00324B40" w:rsidRPr="00940135">
          <w:rPr>
            <w:rStyle w:val="Hyperlink"/>
            <w:rFonts w:cs="Arial"/>
            <w:szCs w:val="20"/>
            <w:lang w:bidi="ru-RU"/>
          </w:rPr>
          <w:t>Удаление пакета управления Operations Manager</w:t>
        </w:r>
      </w:hyperlink>
      <w:r w:rsidR="00324B40" w:rsidRPr="00940135">
        <w:rPr>
          <w:rFonts w:cs="Arial"/>
          <w:lang w:bidi="ru-RU"/>
        </w:rPr>
        <w:t xml:space="preserve"> </w:t>
      </w:r>
    </w:p>
    <w:p w14:paraId="58F99907" w14:textId="77777777" w:rsidR="00324B40" w:rsidRPr="00940135" w:rsidRDefault="00324B40" w:rsidP="00324B40">
      <w:pPr>
        <w:pStyle w:val="BulletedList1"/>
        <w:numPr>
          <w:ilvl w:val="0"/>
          <w:numId w:val="0"/>
        </w:numPr>
        <w:tabs>
          <w:tab w:val="left" w:pos="360"/>
        </w:tabs>
        <w:spacing w:line="260" w:lineRule="exact"/>
        <w:ind w:left="360" w:hanging="360"/>
        <w:rPr>
          <w:rFonts w:cs="Arial"/>
        </w:rPr>
      </w:pPr>
    </w:p>
    <w:p w14:paraId="7A707E60" w14:textId="74827D95" w:rsidR="00324B40" w:rsidRPr="00940135" w:rsidRDefault="00324B40" w:rsidP="00324B40">
      <w:pPr>
        <w:pStyle w:val="BulletedList1"/>
        <w:numPr>
          <w:ilvl w:val="0"/>
          <w:numId w:val="0"/>
        </w:numPr>
        <w:tabs>
          <w:tab w:val="left" w:pos="0"/>
        </w:tabs>
        <w:spacing w:line="260" w:lineRule="exact"/>
        <w:rPr>
          <w:rFonts w:cs="Arial"/>
        </w:rPr>
      </w:pPr>
      <w:r w:rsidRPr="00940135">
        <w:rPr>
          <w:rFonts w:cs="Arial"/>
          <w:lang w:bidi="ru-RU"/>
        </w:rPr>
        <w:t xml:space="preserve">Если вы уже знакомы с базовыми функциями пакетов управления и хотели бы расширить свои знания, пройдите бесплатный курс </w:t>
      </w:r>
      <w:hyperlink r:id="rId39" w:history="1">
        <w:r w:rsidRPr="00940135">
          <w:rPr>
            <w:rStyle w:val="Hyperlink"/>
            <w:rFonts w:cs="Arial"/>
            <w:szCs w:val="20"/>
            <w:lang w:bidi="ru-RU"/>
          </w:rPr>
          <w:t>Пакет управления System Center 2012 R2 Operations Manager</w:t>
        </w:r>
      </w:hyperlink>
      <w:r w:rsidRPr="00940135">
        <w:rPr>
          <w:rFonts w:cs="Arial"/>
          <w:lang w:bidi="ru-RU"/>
        </w:rPr>
        <w:t xml:space="preserve"> в виртуальной академии Microsoft (MVA).</w:t>
      </w:r>
    </w:p>
    <w:p w14:paraId="48AD2B1A" w14:textId="4D18A8A7" w:rsidR="00324B40" w:rsidRPr="00940135" w:rsidRDefault="00324B40" w:rsidP="00324B40">
      <w:pPr>
        <w:rPr>
          <w:rFonts w:cs="Arial"/>
        </w:rPr>
      </w:pPr>
      <w:r w:rsidRPr="00940135">
        <w:rPr>
          <w:rFonts w:cs="Arial"/>
          <w:lang w:bidi="ru-RU"/>
        </w:rPr>
        <w:t xml:space="preserve">Ответы на вопросы об Operations Manager и пакетах мониторинга см. на </w:t>
      </w:r>
      <w:hyperlink r:id="rId40" w:history="1">
        <w:r w:rsidRPr="00940135">
          <w:rPr>
            <w:rStyle w:val="Hyperlink"/>
            <w:rFonts w:cs="Arial"/>
            <w:lang w:bidi="ru-RU"/>
          </w:rPr>
          <w:t>форуме сообщества System Center Operations Manager</w:t>
        </w:r>
      </w:hyperlink>
      <w:r w:rsidRPr="00940135">
        <w:rPr>
          <w:rFonts w:cs="Arial"/>
          <w:lang w:bidi="ru-RU"/>
        </w:rPr>
        <w:t xml:space="preserve"> (http://go.microsoft.com/fwlink/?LinkID=179635).</w:t>
      </w:r>
    </w:p>
    <w:p w14:paraId="365B5299" w14:textId="77777777" w:rsidR="00324B40" w:rsidRPr="00940135" w:rsidRDefault="00324B40" w:rsidP="00324B40">
      <w:pPr>
        <w:pStyle w:val="BulletedList1"/>
        <w:numPr>
          <w:ilvl w:val="0"/>
          <w:numId w:val="0"/>
        </w:numPr>
        <w:tabs>
          <w:tab w:val="left" w:pos="360"/>
        </w:tabs>
        <w:spacing w:line="260" w:lineRule="exact"/>
        <w:ind w:left="360" w:hanging="360"/>
        <w:rPr>
          <w:rFonts w:cs="Arial"/>
        </w:rPr>
      </w:pPr>
    </w:p>
    <w:p w14:paraId="687C7C5D" w14:textId="77777777" w:rsidR="00324B40" w:rsidRPr="00940135" w:rsidRDefault="00324B40" w:rsidP="00324B40">
      <w:pPr>
        <w:pStyle w:val="AlertLabel"/>
        <w:framePr w:wrap="notBeside"/>
        <w:rPr>
          <w:rFonts w:cs="Arial"/>
        </w:rPr>
      </w:pPr>
      <w:r w:rsidRPr="00940135">
        <w:rPr>
          <w:rFonts w:cs="Arial"/>
          <w:noProof/>
          <w:lang w:val="en-US" w:eastAsia="ja-JP"/>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40135">
        <w:rPr>
          <w:rFonts w:cs="Arial"/>
          <w:lang w:bidi="ru-RU"/>
        </w:rPr>
        <w:t xml:space="preserve">Внимание! </w:t>
      </w:r>
    </w:p>
    <w:p w14:paraId="0ABBF240" w14:textId="77777777" w:rsidR="00324B40" w:rsidRPr="00940135" w:rsidRDefault="00324B40" w:rsidP="00324B40">
      <w:pPr>
        <w:pStyle w:val="AlertText"/>
        <w:rPr>
          <w:rFonts w:cs="Arial"/>
        </w:rPr>
      </w:pPr>
      <w:r w:rsidRPr="00940135">
        <w:rPr>
          <w:rFonts w:cs="Arial"/>
          <w:lang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6DBFA017" w14:textId="77777777" w:rsidR="00324B40" w:rsidRPr="00940135" w:rsidRDefault="00324B40" w:rsidP="00652267">
      <w:pPr>
        <w:rPr>
          <w:rFonts w:cs="Arial"/>
        </w:rPr>
      </w:pPr>
    </w:p>
    <w:p w14:paraId="2BA8F9E3" w14:textId="2DE208E7" w:rsidR="003B3ECC" w:rsidRPr="00940135" w:rsidRDefault="003B3ECC" w:rsidP="00FD0F30">
      <w:pPr>
        <w:pStyle w:val="Heading1"/>
        <w:rPr>
          <w:rFonts w:cs="Arial"/>
        </w:rPr>
      </w:pPr>
      <w:bookmarkStart w:id="42" w:name="_Toc469573300"/>
      <w:r w:rsidRPr="00940135">
        <w:rPr>
          <w:rFonts w:cs="Arial"/>
          <w:lang w:bidi="ru-RU"/>
        </w:rPr>
        <w:t>Приложение. Содержимое пакета мониторинга</w:t>
      </w:r>
      <w:bookmarkStart w:id="43" w:name="zf475f3cc57b84a049d89cda7b1f37ba8"/>
      <w:bookmarkEnd w:id="42"/>
      <w:bookmarkEnd w:id="43"/>
    </w:p>
    <w:p w14:paraId="0C874140" w14:textId="510807E3" w:rsidR="003B3ECC" w:rsidRPr="00940135" w:rsidRDefault="00883B0A" w:rsidP="00FD7373">
      <w:pPr>
        <w:jc w:val="both"/>
        <w:rPr>
          <w:rFonts w:cs="Arial"/>
        </w:rPr>
      </w:pPr>
      <w:r w:rsidRPr="00940135">
        <w:rPr>
          <w:rFonts w:cs="Arial"/>
          <w:lang w:bidi="ru-RU"/>
        </w:rPr>
        <w:t xml:space="preserve">Пакет мониторинга для служб Microsoft SQL Server 2016 Analysis Services обнаруживает объекты классов, описанных в следующих разделах. Не все объекты обнаруживаются автоматически. Для обнаружения объектов, которые не обнаруживаются автоматически, следует использовать переопределения. </w:t>
      </w:r>
    </w:p>
    <w:p w14:paraId="0C82FAFA" w14:textId="3FC13178" w:rsidR="00AD2D99" w:rsidRPr="00940135" w:rsidRDefault="00AD2D99" w:rsidP="00461ED2">
      <w:pPr>
        <w:pStyle w:val="Heading2"/>
        <w:rPr>
          <w:rFonts w:cs="Arial"/>
        </w:rPr>
      </w:pPr>
      <w:bookmarkStart w:id="44" w:name="_Views_and_Dashboards"/>
      <w:bookmarkStart w:id="45" w:name="_Toc469573301"/>
      <w:bookmarkEnd w:id="44"/>
      <w:r w:rsidRPr="00940135">
        <w:rPr>
          <w:rFonts w:cs="Arial"/>
          <w:lang w:bidi="ru-RU"/>
        </w:rPr>
        <w:t>Представления и панели мониторинга</w:t>
      </w:r>
      <w:bookmarkEnd w:id="45"/>
    </w:p>
    <w:p w14:paraId="2F3FDAFF" w14:textId="63DFFA28" w:rsidR="00AD2D99" w:rsidRPr="00940135" w:rsidRDefault="00AD2D99" w:rsidP="00FD7373">
      <w:pPr>
        <w:rPr>
          <w:rFonts w:cs="Arial"/>
        </w:rPr>
      </w:pPr>
      <w:r w:rsidRPr="00940135">
        <w:rPr>
          <w:rFonts w:cs="Arial"/>
          <w:lang w:bidi="ru-RU"/>
        </w:rPr>
        <w:t>Этот пакет мониторинга содержит следующие папки, представления и панели мониторинга:</w:t>
      </w:r>
    </w:p>
    <w:p w14:paraId="0164A802" w14:textId="77777777" w:rsidR="00AD2D99" w:rsidRPr="00940135" w:rsidRDefault="00AD2D99" w:rsidP="00FD7373">
      <w:pPr>
        <w:rPr>
          <w:rFonts w:cs="Arial"/>
        </w:rPr>
      </w:pPr>
    </w:p>
    <w:p w14:paraId="4E2BCA6D" w14:textId="74C0AAB2" w:rsidR="00AD2D99" w:rsidRPr="00940135" w:rsidRDefault="00AD2D99" w:rsidP="00AD2D99">
      <w:pPr>
        <w:pStyle w:val="NoSpacing"/>
        <w:rPr>
          <w:rFonts w:cs="Arial"/>
        </w:rPr>
      </w:pPr>
      <w:r w:rsidRPr="00940135">
        <w:rPr>
          <w:rFonts w:cs="Arial"/>
          <w:noProof/>
          <w:lang w:val="en-US" w:eastAsia="ja-JP"/>
        </w:rPr>
        <w:lastRenderedPageBreak/>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40135">
        <w:rPr>
          <w:rFonts w:cs="Arial"/>
          <w:lang w:bidi="ru-RU"/>
        </w:rPr>
        <w:t xml:space="preserve">Службы Microsoft SQL Server 2016 Analysis Services </w:t>
      </w:r>
    </w:p>
    <w:p w14:paraId="010194D0" w14:textId="77777777"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Активные предупреждения </w:t>
      </w:r>
    </w:p>
    <w:p w14:paraId="34B6A18A" w14:textId="77777777"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Состояние базы данных</w:t>
      </w:r>
    </w:p>
    <w:p w14:paraId="5D600AE4" w14:textId="6A9E2B22"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Сводка</w:t>
      </w:r>
    </w:p>
    <w:p w14:paraId="261F32EE" w14:textId="2A8AA5C3"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Состояние экземпляра</w:t>
      </w:r>
    </w:p>
    <w:p w14:paraId="15F18AA3" w14:textId="77777777"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 xml:space="preserve">Многомерные службы Analysis Services </w:t>
      </w:r>
    </w:p>
    <w:p w14:paraId="6E604F33" w14:textId="6F9CE8D3"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Активные предупреждения </w:t>
      </w:r>
    </w:p>
    <w:p w14:paraId="7FCB5C5F"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базы данных </w:t>
      </w:r>
    </w:p>
    <w:p w14:paraId="37A3AAAA"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экземпляра </w:t>
      </w:r>
    </w:p>
    <w:p w14:paraId="1CD702DE"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секции </w:t>
      </w:r>
    </w:p>
    <w:p w14:paraId="7F95C095"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Производительность </w:t>
      </w:r>
    </w:p>
    <w:p w14:paraId="2F0A0E57" w14:textId="77777777"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 xml:space="preserve">PowerPivot Analysis Services </w:t>
      </w:r>
    </w:p>
    <w:p w14:paraId="2FD4DCF9"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Активные предупреждения </w:t>
      </w:r>
    </w:p>
    <w:p w14:paraId="142E0D3C"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экземпляра </w:t>
      </w:r>
    </w:p>
    <w:p w14:paraId="45BE62EE"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Производительность </w:t>
      </w:r>
    </w:p>
    <w:p w14:paraId="33E61DC7" w14:textId="77777777" w:rsidR="00AD2D99" w:rsidRPr="00940135" w:rsidRDefault="00AD2D99" w:rsidP="00AD2D99">
      <w:pPr>
        <w:pStyle w:val="NoSpacing"/>
        <w:rPr>
          <w:rFonts w:cs="Arial"/>
        </w:rPr>
      </w:pPr>
      <w:r w:rsidRPr="00940135">
        <w:rPr>
          <w:rFonts w:cs="Arial"/>
          <w:lang w:bidi="ru-RU"/>
        </w:rPr>
        <w:tab/>
      </w:r>
      <w:r w:rsidRPr="00940135">
        <w:rPr>
          <w:rFonts w:cs="Arial"/>
          <w:noProof/>
          <w:lang w:val="en-US" w:eastAsia="ja-JP"/>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0135">
        <w:rPr>
          <w:rFonts w:cs="Arial"/>
          <w:lang w:bidi="ru-RU"/>
        </w:rPr>
        <w:t xml:space="preserve">Табличные службы Analysis Services </w:t>
      </w:r>
    </w:p>
    <w:p w14:paraId="1E11228D"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Активные предупреждения </w:t>
      </w:r>
    </w:p>
    <w:p w14:paraId="12674B19"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базы данных </w:t>
      </w:r>
    </w:p>
    <w:p w14:paraId="1FB8C9B0" w14:textId="77777777" w:rsidR="00AD2D99" w:rsidRPr="00940135" w:rsidRDefault="00AD2D99" w:rsidP="00AD2D99">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Состояние экземпляра </w:t>
      </w:r>
    </w:p>
    <w:p w14:paraId="71939159" w14:textId="0D8DF3D3" w:rsidR="00AD2D99" w:rsidRPr="00940135" w:rsidRDefault="00AD2D99" w:rsidP="00FD7373">
      <w:pPr>
        <w:pStyle w:val="NoSpacing"/>
        <w:rPr>
          <w:rFonts w:cs="Arial"/>
        </w:rPr>
      </w:pPr>
      <w:r w:rsidRPr="00940135">
        <w:rPr>
          <w:rFonts w:cs="Arial"/>
          <w:lang w:bidi="ru-RU"/>
        </w:rPr>
        <w:tab/>
      </w:r>
      <w:r w:rsidRPr="00940135">
        <w:rPr>
          <w:rFonts w:cs="Arial"/>
          <w:lang w:bidi="ru-RU"/>
        </w:rPr>
        <w:tab/>
      </w:r>
      <w:r w:rsidRPr="00940135">
        <w:rPr>
          <w:rFonts w:cs="Arial"/>
          <w:noProof/>
          <w:lang w:val="en-US" w:eastAsia="ja-JP"/>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40135">
        <w:rPr>
          <w:rFonts w:cs="Arial"/>
          <w:lang w:bidi="ru-RU"/>
        </w:rPr>
        <w:t xml:space="preserve">Производительность </w:t>
      </w:r>
    </w:p>
    <w:p w14:paraId="7D943A75" w14:textId="77777777" w:rsidR="00607F51" w:rsidRPr="00940135" w:rsidRDefault="00607F51" w:rsidP="00DF2AFA">
      <w:pPr>
        <w:rPr>
          <w:rFonts w:cs="Arial"/>
        </w:rPr>
      </w:pPr>
    </w:p>
    <w:p w14:paraId="47BD832A" w14:textId="5DB0A30C" w:rsidR="00D81825" w:rsidRPr="00940135" w:rsidRDefault="00D81825" w:rsidP="00700321">
      <w:pPr>
        <w:pStyle w:val="Heading2"/>
        <w:rPr>
          <w:rFonts w:cs="Arial"/>
        </w:rPr>
      </w:pPr>
      <w:bookmarkStart w:id="46" w:name="_Toc469573302"/>
      <w:r w:rsidRPr="00940135">
        <w:rPr>
          <w:rFonts w:cs="Arial"/>
          <w:lang w:bidi="ru-RU"/>
        </w:rPr>
        <w:t>Группа базы данных служб Analysis Services</w:t>
      </w:r>
      <w:bookmarkEnd w:id="46"/>
    </w:p>
    <w:p w14:paraId="4C5DBCD8" w14:textId="77777777" w:rsidR="00D81825" w:rsidRPr="00940135" w:rsidRDefault="00D81825" w:rsidP="00D81825">
      <w:pPr>
        <w:spacing w:after="0" w:line="240" w:lineRule="auto"/>
        <w:rPr>
          <w:rFonts w:cs="Arial"/>
        </w:rPr>
      </w:pPr>
      <w:r w:rsidRPr="00940135">
        <w:rPr>
          <w:rFonts w:eastAsia="Arial" w:cs="Arial"/>
          <w:color w:val="000000"/>
          <w:lang w:bidi="ru-RU"/>
        </w:rPr>
        <w:t>Группа базы данных служб Analysis Services содержит все корневые объекты SQL Server, такие как экземпляр служб Analysis Services.</w:t>
      </w:r>
    </w:p>
    <w:p w14:paraId="43229B76" w14:textId="77777777" w:rsidR="00D81825" w:rsidRPr="00940135" w:rsidRDefault="00D81825" w:rsidP="00700321">
      <w:pPr>
        <w:pStyle w:val="Heading3"/>
        <w:rPr>
          <w:rFonts w:cs="Arial"/>
        </w:rPr>
      </w:pPr>
      <w:bookmarkStart w:id="47" w:name="_Toc469573303"/>
      <w:r w:rsidRPr="00940135">
        <w:rPr>
          <w:rFonts w:cs="Arial"/>
          <w:lang w:bidi="ru-RU"/>
        </w:rPr>
        <w:t>Группа базы данных служб Analysis Services — обнаружения</w:t>
      </w:r>
      <w:bookmarkEnd w:id="47"/>
    </w:p>
    <w:p w14:paraId="21B2D46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группы сервера базы данных</w:t>
      </w:r>
    </w:p>
    <w:p w14:paraId="648B921D"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объектов заполняет группу ролей сервера всеми ролями сервера служб SQL Server 2016 Analysis Services.</w:t>
      </w:r>
    </w:p>
    <w:p w14:paraId="597157CC" w14:textId="77777777" w:rsidR="00D81825" w:rsidRPr="00940135" w:rsidRDefault="00D81825" w:rsidP="00D81825">
      <w:pPr>
        <w:spacing w:after="0" w:line="240" w:lineRule="auto"/>
        <w:rPr>
          <w:rFonts w:cs="Arial"/>
        </w:rPr>
      </w:pPr>
    </w:p>
    <w:p w14:paraId="6C421136" w14:textId="77777777" w:rsidR="00D81825" w:rsidRPr="00940135" w:rsidRDefault="00D81825" w:rsidP="00700321">
      <w:pPr>
        <w:pStyle w:val="Heading2"/>
        <w:rPr>
          <w:rFonts w:cs="Arial"/>
        </w:rPr>
      </w:pPr>
      <w:bookmarkStart w:id="48" w:name="_Toc469573304"/>
      <w:r w:rsidRPr="00940135">
        <w:rPr>
          <w:rFonts w:cs="Arial"/>
          <w:lang w:bidi="ru-RU"/>
        </w:rPr>
        <w:t>Группа ролей сервера служб Analysis Services</w:t>
      </w:r>
      <w:bookmarkEnd w:id="48"/>
    </w:p>
    <w:p w14:paraId="3D9B383B" w14:textId="77777777" w:rsidR="00D81825" w:rsidRPr="00940135" w:rsidRDefault="00D81825" w:rsidP="00D81825">
      <w:pPr>
        <w:spacing w:after="0" w:line="240" w:lineRule="auto"/>
        <w:rPr>
          <w:rFonts w:cs="Arial"/>
        </w:rPr>
      </w:pPr>
      <w:r w:rsidRPr="00940135">
        <w:rPr>
          <w:rFonts w:eastAsia="Arial" w:cs="Arial"/>
          <w:color w:val="000000"/>
          <w:lang w:bidi="ru-RU"/>
        </w:rPr>
        <w:t>Группа ролей сервера служб Analysis Services содержит все корневые объекты SQL Server, такие как экземпляр служб Analysis Services.</w:t>
      </w:r>
    </w:p>
    <w:p w14:paraId="06C913C4" w14:textId="77777777" w:rsidR="00D81825" w:rsidRPr="00940135" w:rsidRDefault="00D81825" w:rsidP="00700321">
      <w:pPr>
        <w:pStyle w:val="Heading3"/>
        <w:rPr>
          <w:rFonts w:cs="Arial"/>
        </w:rPr>
      </w:pPr>
      <w:bookmarkStart w:id="49" w:name="_Toc469573305"/>
      <w:r w:rsidRPr="00940135">
        <w:rPr>
          <w:rFonts w:cs="Arial"/>
          <w:lang w:bidi="ru-RU"/>
        </w:rPr>
        <w:t>Группа ролей сервера служб Analysis Services — обнаружения</w:t>
      </w:r>
      <w:bookmarkEnd w:id="49"/>
    </w:p>
    <w:p w14:paraId="6B0801FE"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группы ролей сервера</w:t>
      </w:r>
    </w:p>
    <w:p w14:paraId="2D416B87"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объектов заполняет группу ролей сервера всеми ролями сервера служб SQL Server 2016 Analysis Services.</w:t>
      </w:r>
    </w:p>
    <w:p w14:paraId="41C6F66E" w14:textId="77777777" w:rsidR="00D81825" w:rsidRPr="00940135" w:rsidRDefault="00D81825" w:rsidP="00D81825">
      <w:pPr>
        <w:spacing w:after="0" w:line="240" w:lineRule="auto"/>
        <w:rPr>
          <w:rFonts w:cs="Arial"/>
        </w:rPr>
      </w:pPr>
    </w:p>
    <w:p w14:paraId="08E8B261" w14:textId="77777777" w:rsidR="00D81825" w:rsidRPr="00940135" w:rsidRDefault="00D81825" w:rsidP="00700321">
      <w:pPr>
        <w:pStyle w:val="Heading2"/>
        <w:rPr>
          <w:rFonts w:cs="Arial"/>
        </w:rPr>
      </w:pPr>
      <w:bookmarkStart w:id="50" w:name="_Toc469573306"/>
      <w:r w:rsidRPr="00940135">
        <w:rPr>
          <w:rFonts w:cs="Arial"/>
          <w:lang w:bidi="ru-RU"/>
        </w:rPr>
        <w:t>Группа ролей сервера</w:t>
      </w:r>
      <w:bookmarkEnd w:id="50"/>
    </w:p>
    <w:p w14:paraId="620FF39A" w14:textId="77777777" w:rsidR="00D81825" w:rsidRPr="00940135" w:rsidRDefault="00D81825" w:rsidP="00D81825">
      <w:pPr>
        <w:spacing w:after="0" w:line="240" w:lineRule="auto"/>
        <w:rPr>
          <w:rFonts w:cs="Arial"/>
        </w:rPr>
      </w:pPr>
      <w:r w:rsidRPr="00940135">
        <w:rPr>
          <w:rFonts w:eastAsia="Arial" w:cs="Arial"/>
          <w:color w:val="000000"/>
          <w:lang w:bidi="ru-RU"/>
        </w:rPr>
        <w:t>Группа ролей сервера содержит все корневые объекты SQL Server, такие как ядро СУБД, экземпляр служб Analysis Services или Reporting Service.</w:t>
      </w:r>
    </w:p>
    <w:p w14:paraId="190135E9" w14:textId="77777777" w:rsidR="00D81825" w:rsidRPr="00940135" w:rsidRDefault="00D81825" w:rsidP="00700321">
      <w:pPr>
        <w:pStyle w:val="Heading3"/>
        <w:rPr>
          <w:rFonts w:cs="Arial"/>
        </w:rPr>
      </w:pPr>
      <w:bookmarkStart w:id="51" w:name="_Toc469573307"/>
      <w:r w:rsidRPr="00940135">
        <w:rPr>
          <w:rFonts w:cs="Arial"/>
          <w:lang w:bidi="ru-RU"/>
        </w:rPr>
        <w:t>Группа ролей сервера — обнаружение</w:t>
      </w:r>
      <w:bookmarkEnd w:id="51"/>
    </w:p>
    <w:p w14:paraId="5E7DF2C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группы ролей сервера</w:t>
      </w:r>
    </w:p>
    <w:p w14:paraId="20D6980D"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объектов заполняет группу ролей сервера всеми ролями сервера служб SQL Server 2016 Analysis Services.</w:t>
      </w:r>
    </w:p>
    <w:p w14:paraId="6393FE91" w14:textId="77777777" w:rsidR="00D81825" w:rsidRPr="00940135" w:rsidRDefault="00D81825" w:rsidP="00D81825">
      <w:pPr>
        <w:spacing w:after="0" w:line="240" w:lineRule="auto"/>
        <w:rPr>
          <w:rFonts w:cs="Arial"/>
        </w:rPr>
      </w:pPr>
    </w:p>
    <w:p w14:paraId="3F99E455" w14:textId="77777777" w:rsidR="00D81825" w:rsidRPr="00940135" w:rsidRDefault="00D81825" w:rsidP="00700321">
      <w:pPr>
        <w:pStyle w:val="Heading2"/>
        <w:rPr>
          <w:rFonts w:cs="Arial"/>
        </w:rPr>
      </w:pPr>
      <w:bookmarkStart w:id="52" w:name="_Toc469573308"/>
      <w:r w:rsidRPr="00940135">
        <w:rPr>
          <w:rFonts w:cs="Arial"/>
          <w:lang w:bidi="ru-RU"/>
        </w:rPr>
        <w:t>Группа области предупреждений SQL Server</w:t>
      </w:r>
      <w:bookmarkEnd w:id="52"/>
    </w:p>
    <w:p w14:paraId="0DD95AB0" w14:textId="77777777" w:rsidR="00D81825" w:rsidRPr="00940135" w:rsidRDefault="00D81825" w:rsidP="00D81825">
      <w:pPr>
        <w:spacing w:after="0" w:line="240" w:lineRule="auto"/>
        <w:rPr>
          <w:rFonts w:cs="Arial"/>
        </w:rPr>
      </w:pPr>
      <w:r w:rsidRPr="00940135">
        <w:rPr>
          <w:rFonts w:eastAsia="Arial" w:cs="Arial"/>
          <w:color w:val="000000"/>
          <w:lang w:bidi="ru-RU"/>
        </w:rPr>
        <w:t>Группа области предупреждений SQL Server содержит объекты SQL Server, которые могут создавать предупреждения.</w:t>
      </w:r>
    </w:p>
    <w:p w14:paraId="6678C230" w14:textId="77777777" w:rsidR="00D81825" w:rsidRPr="00940135" w:rsidRDefault="00D81825" w:rsidP="00700321">
      <w:pPr>
        <w:pStyle w:val="Heading3"/>
        <w:rPr>
          <w:rFonts w:cs="Arial"/>
        </w:rPr>
      </w:pPr>
      <w:bookmarkStart w:id="53" w:name="_Toc469573309"/>
      <w:r w:rsidRPr="00940135">
        <w:rPr>
          <w:rFonts w:cs="Arial"/>
          <w:lang w:bidi="ru-RU"/>
        </w:rPr>
        <w:t>Группа области предупреждений SQL Server — обнаружения</w:t>
      </w:r>
      <w:bookmarkEnd w:id="53"/>
    </w:p>
    <w:p w14:paraId="41BEAABE"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группы области предупреждений</w:t>
      </w:r>
    </w:p>
    <w:p w14:paraId="4AA905CD"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объектов заполняет группу области предупреждений всеми ролями сервера SQL Server 2016 Analysis Services.</w:t>
      </w:r>
    </w:p>
    <w:p w14:paraId="51506DF3" w14:textId="77777777" w:rsidR="00D81825" w:rsidRPr="00940135" w:rsidRDefault="00D81825" w:rsidP="00D81825">
      <w:pPr>
        <w:spacing w:after="0" w:line="240" w:lineRule="auto"/>
        <w:rPr>
          <w:rFonts w:cs="Arial"/>
        </w:rPr>
      </w:pPr>
    </w:p>
    <w:p w14:paraId="1596F35F" w14:textId="77777777" w:rsidR="00D81825" w:rsidRPr="00940135" w:rsidRDefault="00D81825" w:rsidP="00700321">
      <w:pPr>
        <w:pStyle w:val="Heading2"/>
        <w:rPr>
          <w:rFonts w:cs="Arial"/>
        </w:rPr>
      </w:pPr>
      <w:bookmarkStart w:id="54" w:name="_Toc469573310"/>
      <w:r w:rsidRPr="00940135">
        <w:rPr>
          <w:rFonts w:cs="Arial"/>
          <w:lang w:bidi="ru-RU"/>
        </w:rPr>
        <w:t>Группа области предупреждений служб SQL Server Analysis Services</w:t>
      </w:r>
      <w:bookmarkEnd w:id="54"/>
    </w:p>
    <w:p w14:paraId="5B035329" w14:textId="77777777" w:rsidR="00D81825" w:rsidRPr="00940135" w:rsidRDefault="00D81825" w:rsidP="00D81825">
      <w:pPr>
        <w:spacing w:after="0" w:line="240" w:lineRule="auto"/>
        <w:rPr>
          <w:rFonts w:cs="Arial"/>
        </w:rPr>
      </w:pPr>
      <w:r w:rsidRPr="00940135">
        <w:rPr>
          <w:rFonts w:eastAsia="Arial" w:cs="Arial"/>
          <w:color w:val="000000"/>
          <w:lang w:bidi="ru-RU"/>
        </w:rPr>
        <w:t>Группа области предупреждений служб SQL Server Analysis Services содержит объекты служб SQL Server Analysis Services, которые могут создавать предупреждения.</w:t>
      </w:r>
    </w:p>
    <w:p w14:paraId="299A28F5" w14:textId="77777777" w:rsidR="00D81825" w:rsidRPr="00940135" w:rsidRDefault="00D81825" w:rsidP="00700321">
      <w:pPr>
        <w:pStyle w:val="Heading3"/>
        <w:rPr>
          <w:rFonts w:cs="Arial"/>
        </w:rPr>
      </w:pPr>
      <w:bookmarkStart w:id="55" w:name="_Toc469573311"/>
      <w:r w:rsidRPr="00940135">
        <w:rPr>
          <w:rFonts w:cs="Arial"/>
          <w:lang w:bidi="ru-RU"/>
        </w:rPr>
        <w:t>Группа области предупреждений служб SQL Server Analysis Services — обнаружения</w:t>
      </w:r>
      <w:bookmarkEnd w:id="55"/>
    </w:p>
    <w:p w14:paraId="1A22096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группы области предупреждений</w:t>
      </w:r>
    </w:p>
    <w:p w14:paraId="26CFC2C9"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объектов заполняет группу области предупреждений всеми ролями сервера SQL Server 2016 Analysis Services.</w:t>
      </w:r>
    </w:p>
    <w:p w14:paraId="0B7050FF" w14:textId="77777777" w:rsidR="00D81825" w:rsidRPr="00940135" w:rsidRDefault="00D81825" w:rsidP="00D81825">
      <w:pPr>
        <w:spacing w:after="0" w:line="240" w:lineRule="auto"/>
        <w:rPr>
          <w:rFonts w:cs="Arial"/>
        </w:rPr>
      </w:pPr>
    </w:p>
    <w:p w14:paraId="6EDFEE0C" w14:textId="77777777" w:rsidR="00D81825" w:rsidRPr="00940135" w:rsidRDefault="00D81825" w:rsidP="00700321">
      <w:pPr>
        <w:pStyle w:val="Heading2"/>
        <w:rPr>
          <w:rFonts w:cs="Arial"/>
        </w:rPr>
      </w:pPr>
      <w:bookmarkStart w:id="56" w:name="_Toc469573312"/>
      <w:r w:rsidRPr="00940135">
        <w:rPr>
          <w:rFonts w:cs="Arial"/>
          <w:lang w:bidi="ru-RU"/>
        </w:rPr>
        <w:t>Компьютеры SQL Server</w:t>
      </w:r>
      <w:bookmarkEnd w:id="56"/>
    </w:p>
    <w:p w14:paraId="1FBC3108" w14:textId="77777777" w:rsidR="00D81825" w:rsidRPr="00940135" w:rsidRDefault="00D81825" w:rsidP="00D81825">
      <w:pPr>
        <w:spacing w:after="0" w:line="240" w:lineRule="auto"/>
        <w:rPr>
          <w:rFonts w:cs="Arial"/>
        </w:rPr>
      </w:pPr>
      <w:r w:rsidRPr="00940135">
        <w:rPr>
          <w:rFonts w:eastAsia="Arial" w:cs="Arial"/>
          <w:color w:val="000000"/>
          <w:lang w:bidi="ru-RU"/>
        </w:rPr>
        <w:t>Эта группа содержит все компьютеры с ОС Windows, на которых выполняется компонент Microsoft SQL Server</w:t>
      </w:r>
    </w:p>
    <w:p w14:paraId="11B1BE53" w14:textId="77777777" w:rsidR="00D81825" w:rsidRPr="00940135" w:rsidRDefault="00D81825" w:rsidP="00700321">
      <w:pPr>
        <w:pStyle w:val="Heading3"/>
        <w:rPr>
          <w:rFonts w:cs="Arial"/>
        </w:rPr>
      </w:pPr>
      <w:bookmarkStart w:id="57" w:name="_Toc469573313"/>
      <w:r w:rsidRPr="00940135">
        <w:rPr>
          <w:rFonts w:cs="Arial"/>
          <w:lang w:bidi="ru-RU"/>
        </w:rPr>
        <w:lastRenderedPageBreak/>
        <w:t>Компьютеры SQL Server — обнаружения</w:t>
      </w:r>
      <w:bookmarkEnd w:id="57"/>
    </w:p>
    <w:p w14:paraId="6ADF3564"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обнаружение членства в группе компьютеров SQL Server</w:t>
      </w:r>
    </w:p>
    <w:p w14:paraId="101022DC" w14:textId="77777777" w:rsidR="00D81825" w:rsidRPr="00940135" w:rsidRDefault="00D81825" w:rsidP="00D81825">
      <w:pPr>
        <w:spacing w:after="0" w:line="240" w:lineRule="auto"/>
        <w:rPr>
          <w:rFonts w:cs="Arial"/>
        </w:rPr>
      </w:pPr>
      <w:r w:rsidRPr="00940135">
        <w:rPr>
          <w:rFonts w:eastAsia="Arial" w:cs="Arial"/>
          <w:color w:val="000000"/>
          <w:lang w:bidi="ru-RU"/>
        </w:rPr>
        <w:t>Заполняет группу компьютеров всеми компьютерами, на которых выполняются службы SQL Server 2016 Analysis Services.</w:t>
      </w:r>
    </w:p>
    <w:p w14:paraId="56160A31" w14:textId="77777777" w:rsidR="00D81825" w:rsidRPr="00940135" w:rsidRDefault="00D81825" w:rsidP="00D81825">
      <w:pPr>
        <w:spacing w:after="0" w:line="240" w:lineRule="auto"/>
        <w:rPr>
          <w:rFonts w:cs="Arial"/>
        </w:rPr>
      </w:pPr>
    </w:p>
    <w:p w14:paraId="2691E374" w14:textId="77777777" w:rsidR="00D81825" w:rsidRPr="00940135" w:rsidRDefault="00D81825" w:rsidP="00700321">
      <w:pPr>
        <w:pStyle w:val="Heading2"/>
        <w:rPr>
          <w:rFonts w:cs="Arial"/>
        </w:rPr>
      </w:pPr>
      <w:bookmarkStart w:id="58" w:name="_Toc469573314"/>
      <w:r w:rsidRPr="00940135">
        <w:rPr>
          <w:rFonts w:cs="Arial"/>
          <w:lang w:bidi="ru-RU"/>
        </w:rPr>
        <w:t>Целевой объект коллекции журналов событий SSAS 2016</w:t>
      </w:r>
      <w:bookmarkEnd w:id="58"/>
    </w:p>
    <w:p w14:paraId="45CF90F6" w14:textId="77777777" w:rsidR="00D81825" w:rsidRPr="00940135" w:rsidRDefault="00D81825" w:rsidP="00D81825">
      <w:pPr>
        <w:spacing w:after="0" w:line="240" w:lineRule="auto"/>
        <w:rPr>
          <w:rFonts w:cs="Arial"/>
        </w:rPr>
      </w:pPr>
      <w:r w:rsidRPr="00940135">
        <w:rPr>
          <w:rFonts w:eastAsia="Arial" w:cs="Arial"/>
          <w:color w:val="000000"/>
          <w:lang w:bidi="ru-RU"/>
        </w:rPr>
        <w:t>Этот объект используется для сбора ошибок из журнала событий на компьютерах, где установлены компоненты SSAS 2016.</w:t>
      </w:r>
    </w:p>
    <w:p w14:paraId="46F91392" w14:textId="77777777" w:rsidR="00D81825" w:rsidRPr="00940135" w:rsidRDefault="00D81825" w:rsidP="00700321">
      <w:pPr>
        <w:pStyle w:val="Heading3"/>
        <w:rPr>
          <w:rFonts w:cs="Arial"/>
        </w:rPr>
      </w:pPr>
      <w:bookmarkStart w:id="59" w:name="_Toc469573315"/>
      <w:r w:rsidRPr="00940135">
        <w:rPr>
          <w:rFonts w:cs="Arial"/>
          <w:lang w:bidi="ru-RU"/>
        </w:rPr>
        <w:t>Целевой объект коллекции журналов событий SSAS 2016 — обнаружения</w:t>
      </w:r>
      <w:bookmarkEnd w:id="59"/>
    </w:p>
    <w:p w14:paraId="5C70989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целевых объектов коллекции журналов событий SSAS 2016</w:t>
      </w:r>
    </w:p>
    <w:p w14:paraId="669A9672" w14:textId="77777777" w:rsidR="00D81825" w:rsidRPr="00940135" w:rsidRDefault="00D81825" w:rsidP="00D81825">
      <w:pPr>
        <w:spacing w:after="0" w:line="240" w:lineRule="auto"/>
        <w:rPr>
          <w:rFonts w:cs="Arial"/>
        </w:rPr>
      </w:pPr>
      <w:r w:rsidRPr="00940135">
        <w:rPr>
          <w:rFonts w:eastAsia="Arial" w:cs="Arial"/>
          <w:color w:val="000000"/>
          <w:lang w:bidi="ru-RU"/>
        </w:rPr>
        <w:t>Это правило обнаруживает целевой объект коллекции журналов событий для служб Microsoft SQL Server 2012 Analysis Services. Этот объект используется для сбора ошибок модуля из журналов событий на компьютерах, где установлены компоненты SSAS 2016.</w:t>
      </w:r>
    </w:p>
    <w:tbl>
      <w:tblPr>
        <w:tblW w:w="0" w:type="auto"/>
        <w:tblCellMar>
          <w:left w:w="0" w:type="dxa"/>
          <w:right w:w="0" w:type="dxa"/>
        </w:tblCellMar>
        <w:tblLook w:val="04A0" w:firstRow="1" w:lastRow="0" w:firstColumn="1" w:lastColumn="0" w:noHBand="0" w:noVBand="1"/>
      </w:tblPr>
      <w:tblGrid>
        <w:gridCol w:w="41"/>
        <w:gridCol w:w="8489"/>
        <w:gridCol w:w="110"/>
      </w:tblGrid>
      <w:tr w:rsidR="00D81825" w:rsidRPr="00940135" w14:paraId="3EE8A5E9" w14:textId="77777777" w:rsidTr="009D43D8">
        <w:trPr>
          <w:trHeight w:val="54"/>
        </w:trPr>
        <w:tc>
          <w:tcPr>
            <w:tcW w:w="54" w:type="dxa"/>
          </w:tcPr>
          <w:p w14:paraId="538A791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25453DB" w14:textId="77777777" w:rsidR="00D81825" w:rsidRPr="00940135" w:rsidRDefault="00D81825" w:rsidP="009D43D8">
            <w:pPr>
              <w:pStyle w:val="EmptyCellLayoutStyle"/>
              <w:spacing w:after="0" w:line="240" w:lineRule="auto"/>
              <w:rPr>
                <w:rFonts w:ascii="Arial" w:hAnsi="Arial" w:cs="Arial"/>
              </w:rPr>
            </w:pPr>
          </w:p>
        </w:tc>
        <w:tc>
          <w:tcPr>
            <w:tcW w:w="149" w:type="dxa"/>
          </w:tcPr>
          <w:p w14:paraId="7821ACA1" w14:textId="77777777" w:rsidR="00D81825" w:rsidRPr="00940135" w:rsidRDefault="00D81825" w:rsidP="009D43D8">
            <w:pPr>
              <w:pStyle w:val="EmptyCellLayoutStyle"/>
              <w:spacing w:after="0" w:line="240" w:lineRule="auto"/>
              <w:rPr>
                <w:rFonts w:ascii="Arial" w:hAnsi="Arial" w:cs="Arial"/>
              </w:rPr>
            </w:pPr>
          </w:p>
        </w:tc>
      </w:tr>
      <w:tr w:rsidR="00D81825" w:rsidRPr="00940135" w14:paraId="6E1101A5" w14:textId="77777777" w:rsidTr="009D43D8">
        <w:tc>
          <w:tcPr>
            <w:tcW w:w="54" w:type="dxa"/>
          </w:tcPr>
          <w:p w14:paraId="7E31AB2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9"/>
              <w:gridCol w:w="2807"/>
              <w:gridCol w:w="2855"/>
            </w:tblGrid>
            <w:tr w:rsidR="00D81825" w:rsidRPr="00940135" w14:paraId="21BA442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7F799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67825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FF6B0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3B86D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5B77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EBBFD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ABD99"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EFE86A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3F3699" w14:textId="77777777" w:rsidR="00D81825" w:rsidRPr="00940135" w:rsidRDefault="00D81825" w:rsidP="009D43D8">
                  <w:pPr>
                    <w:spacing w:after="0" w:line="240" w:lineRule="auto"/>
                    <w:rPr>
                      <w:rFonts w:cs="Arial"/>
                    </w:rPr>
                  </w:pPr>
                  <w:r w:rsidRPr="00940135">
                    <w:rPr>
                      <w:rFonts w:eastAsia="Arial" w:cs="Arial"/>
                      <w:color w:val="000000"/>
                      <w:lang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1E5A7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8204C9"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bl>
          <w:p w14:paraId="657FD91B" w14:textId="77777777" w:rsidR="00D81825" w:rsidRPr="00940135" w:rsidRDefault="00D81825" w:rsidP="009D43D8">
            <w:pPr>
              <w:spacing w:after="0" w:line="240" w:lineRule="auto"/>
              <w:rPr>
                <w:rFonts w:cs="Arial"/>
              </w:rPr>
            </w:pPr>
          </w:p>
        </w:tc>
        <w:tc>
          <w:tcPr>
            <w:tcW w:w="149" w:type="dxa"/>
          </w:tcPr>
          <w:p w14:paraId="74B8BBFE" w14:textId="77777777" w:rsidR="00D81825" w:rsidRPr="00940135" w:rsidRDefault="00D81825" w:rsidP="009D43D8">
            <w:pPr>
              <w:pStyle w:val="EmptyCellLayoutStyle"/>
              <w:spacing w:after="0" w:line="240" w:lineRule="auto"/>
              <w:rPr>
                <w:rFonts w:ascii="Arial" w:hAnsi="Arial" w:cs="Arial"/>
              </w:rPr>
            </w:pPr>
          </w:p>
        </w:tc>
      </w:tr>
      <w:tr w:rsidR="00D81825" w:rsidRPr="00940135" w14:paraId="1DBDC6E5" w14:textId="77777777" w:rsidTr="009D43D8">
        <w:trPr>
          <w:trHeight w:val="80"/>
        </w:trPr>
        <w:tc>
          <w:tcPr>
            <w:tcW w:w="54" w:type="dxa"/>
          </w:tcPr>
          <w:p w14:paraId="1D79193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9CA3491" w14:textId="77777777" w:rsidR="00D81825" w:rsidRPr="00940135" w:rsidRDefault="00D81825" w:rsidP="009D43D8">
            <w:pPr>
              <w:pStyle w:val="EmptyCellLayoutStyle"/>
              <w:spacing w:after="0" w:line="240" w:lineRule="auto"/>
              <w:rPr>
                <w:rFonts w:ascii="Arial" w:hAnsi="Arial" w:cs="Arial"/>
              </w:rPr>
            </w:pPr>
          </w:p>
        </w:tc>
        <w:tc>
          <w:tcPr>
            <w:tcW w:w="149" w:type="dxa"/>
          </w:tcPr>
          <w:p w14:paraId="6D4F7EBB" w14:textId="77777777" w:rsidR="00D81825" w:rsidRPr="00940135" w:rsidRDefault="00D81825" w:rsidP="009D43D8">
            <w:pPr>
              <w:pStyle w:val="EmptyCellLayoutStyle"/>
              <w:spacing w:after="0" w:line="240" w:lineRule="auto"/>
              <w:rPr>
                <w:rFonts w:ascii="Arial" w:hAnsi="Arial" w:cs="Arial"/>
              </w:rPr>
            </w:pPr>
          </w:p>
        </w:tc>
      </w:tr>
    </w:tbl>
    <w:p w14:paraId="1483F584" w14:textId="77777777" w:rsidR="00D81825" w:rsidRPr="00940135" w:rsidRDefault="00D81825" w:rsidP="00D81825">
      <w:pPr>
        <w:spacing w:after="0" w:line="240" w:lineRule="auto"/>
        <w:rPr>
          <w:rFonts w:cs="Arial"/>
        </w:rPr>
      </w:pPr>
    </w:p>
    <w:p w14:paraId="256E96E1" w14:textId="77777777" w:rsidR="00D81825" w:rsidRPr="00940135" w:rsidRDefault="00D81825" w:rsidP="00700321">
      <w:pPr>
        <w:pStyle w:val="Heading3"/>
        <w:rPr>
          <w:rFonts w:cs="Arial"/>
        </w:rPr>
      </w:pPr>
      <w:bookmarkStart w:id="60" w:name="_Toc469573316"/>
      <w:r w:rsidRPr="00940135">
        <w:rPr>
          <w:rFonts w:cs="Arial"/>
          <w:lang w:bidi="ru-RU"/>
        </w:rPr>
        <w:t>Целевой объект коллекции журналов событий SSAS 2016 — правила (предупреждения)</w:t>
      </w:r>
      <w:bookmarkEnd w:id="60"/>
    </w:p>
    <w:p w14:paraId="1E9F0BFC"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При выполнении управляемого модуля SSAS 2016 MP произошла ошибка</w:t>
      </w:r>
    </w:p>
    <w:p w14:paraId="569B78A5" w14:textId="77777777" w:rsidR="00D81825" w:rsidRPr="00940135" w:rsidRDefault="00D81825" w:rsidP="00D81825">
      <w:pPr>
        <w:spacing w:after="0" w:line="240" w:lineRule="auto"/>
        <w:rPr>
          <w:rFonts w:cs="Arial"/>
        </w:rPr>
      </w:pPr>
      <w:r w:rsidRPr="00940135">
        <w:rPr>
          <w:rFonts w:eastAsia="Arial" w:cs="Arial"/>
          <w:color w:val="000000"/>
          <w:lang w:bidi="ru-RU"/>
        </w:rPr>
        <w:t>Правило просматривает журнал ошибок и следит за событиями ошибок, генерируемыми пакетом управления SSAS 2016. Если в одном из рабочих процессов (обнаружение, правило или монитор) возникает ошибка, событие заносится в журнал и создается критическое предупреждение.</w:t>
      </w:r>
    </w:p>
    <w:tbl>
      <w:tblPr>
        <w:tblW w:w="0" w:type="auto"/>
        <w:tblCellMar>
          <w:left w:w="0" w:type="dxa"/>
          <w:right w:w="0" w:type="dxa"/>
        </w:tblCellMar>
        <w:tblLook w:val="04A0" w:firstRow="1" w:lastRow="0" w:firstColumn="1" w:lastColumn="0" w:noHBand="0" w:noVBand="1"/>
      </w:tblPr>
      <w:tblGrid>
        <w:gridCol w:w="40"/>
        <w:gridCol w:w="8493"/>
        <w:gridCol w:w="107"/>
      </w:tblGrid>
      <w:tr w:rsidR="00D81825" w:rsidRPr="00940135" w14:paraId="1D798583" w14:textId="77777777" w:rsidTr="009D43D8">
        <w:trPr>
          <w:trHeight w:val="54"/>
        </w:trPr>
        <w:tc>
          <w:tcPr>
            <w:tcW w:w="54" w:type="dxa"/>
          </w:tcPr>
          <w:p w14:paraId="2570315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C211FC2" w14:textId="77777777" w:rsidR="00D81825" w:rsidRPr="00940135" w:rsidRDefault="00D81825" w:rsidP="009D43D8">
            <w:pPr>
              <w:pStyle w:val="EmptyCellLayoutStyle"/>
              <w:spacing w:after="0" w:line="240" w:lineRule="auto"/>
              <w:rPr>
                <w:rFonts w:ascii="Arial" w:hAnsi="Arial" w:cs="Arial"/>
              </w:rPr>
            </w:pPr>
          </w:p>
        </w:tc>
        <w:tc>
          <w:tcPr>
            <w:tcW w:w="149" w:type="dxa"/>
          </w:tcPr>
          <w:p w14:paraId="7DCC30D0" w14:textId="77777777" w:rsidR="00D81825" w:rsidRPr="00940135" w:rsidRDefault="00D81825" w:rsidP="009D43D8">
            <w:pPr>
              <w:pStyle w:val="EmptyCellLayoutStyle"/>
              <w:spacing w:after="0" w:line="240" w:lineRule="auto"/>
              <w:rPr>
                <w:rFonts w:ascii="Arial" w:hAnsi="Arial" w:cs="Arial"/>
              </w:rPr>
            </w:pPr>
          </w:p>
        </w:tc>
      </w:tr>
      <w:tr w:rsidR="00D81825" w:rsidRPr="00940135" w14:paraId="78521223" w14:textId="77777777" w:rsidTr="009D43D8">
        <w:tc>
          <w:tcPr>
            <w:tcW w:w="54" w:type="dxa"/>
          </w:tcPr>
          <w:p w14:paraId="5A03C66F"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23"/>
              <w:gridCol w:w="2745"/>
              <w:gridCol w:w="2797"/>
            </w:tblGrid>
            <w:tr w:rsidR="00D81825" w:rsidRPr="00940135" w14:paraId="272B28F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073FA"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CE2DFE"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198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62155C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0165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552A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FDA95"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4BE05F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4905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2BD77"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B3FD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DF494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86253" w14:textId="77777777" w:rsidR="00D81825" w:rsidRPr="00940135" w:rsidRDefault="00D81825" w:rsidP="009D43D8">
                  <w:pPr>
                    <w:spacing w:after="0" w:line="240" w:lineRule="auto"/>
                    <w:rPr>
                      <w:rFonts w:cs="Arial"/>
                    </w:rPr>
                  </w:pPr>
                  <w:r w:rsidRPr="00940135">
                    <w:rPr>
                      <w:rFonts w:eastAsia="Arial" w:cs="Arial"/>
                      <w:color w:val="000000"/>
                      <w:lang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0DDE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836B" w14:textId="77777777" w:rsidR="00D81825" w:rsidRPr="00940135" w:rsidRDefault="00D81825" w:rsidP="009D43D8">
                  <w:pPr>
                    <w:spacing w:after="0" w:line="240" w:lineRule="auto"/>
                    <w:rPr>
                      <w:rFonts w:cs="Arial"/>
                    </w:rPr>
                  </w:pPr>
                  <w:r w:rsidRPr="00940135">
                    <w:rPr>
                      <w:rFonts w:eastAsia="Arial" w:cs="Arial"/>
                      <w:color w:val="000000"/>
                      <w:lang w:bidi="ru-RU"/>
                    </w:rPr>
                    <w:t>2</w:t>
                  </w:r>
                </w:p>
              </w:tc>
            </w:tr>
            <w:tr w:rsidR="00D81825" w:rsidRPr="00940135" w14:paraId="715A07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E79F15" w14:textId="77777777" w:rsidR="00D81825" w:rsidRPr="00940135" w:rsidRDefault="00D81825" w:rsidP="009D43D8">
                  <w:pPr>
                    <w:spacing w:after="0" w:line="240" w:lineRule="auto"/>
                    <w:rPr>
                      <w:rFonts w:cs="Arial"/>
                    </w:rPr>
                  </w:pPr>
                  <w:r w:rsidRPr="00940135">
                    <w:rPr>
                      <w:rFonts w:eastAsia="Arial" w:cs="Arial"/>
                      <w:color w:val="000000"/>
                      <w:lang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CEC7F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91DD3" w14:textId="77777777" w:rsidR="00D81825" w:rsidRPr="00940135" w:rsidRDefault="00D81825" w:rsidP="009D43D8">
                  <w:pPr>
                    <w:spacing w:after="0" w:line="240" w:lineRule="auto"/>
                    <w:rPr>
                      <w:rFonts w:cs="Arial"/>
                    </w:rPr>
                  </w:pPr>
                  <w:r w:rsidRPr="00940135">
                    <w:rPr>
                      <w:rFonts w:eastAsia="Arial" w:cs="Arial"/>
                      <w:color w:val="000000"/>
                      <w:lang w:bidi="ru-RU"/>
                    </w:rPr>
                    <w:t>2</w:t>
                  </w:r>
                </w:p>
              </w:tc>
            </w:tr>
          </w:tbl>
          <w:p w14:paraId="25CFA6BF" w14:textId="77777777" w:rsidR="00D81825" w:rsidRPr="00940135" w:rsidRDefault="00D81825" w:rsidP="009D43D8">
            <w:pPr>
              <w:spacing w:after="0" w:line="240" w:lineRule="auto"/>
              <w:rPr>
                <w:rFonts w:cs="Arial"/>
              </w:rPr>
            </w:pPr>
          </w:p>
        </w:tc>
        <w:tc>
          <w:tcPr>
            <w:tcW w:w="149" w:type="dxa"/>
          </w:tcPr>
          <w:p w14:paraId="2A3CC4AE" w14:textId="77777777" w:rsidR="00D81825" w:rsidRPr="00940135" w:rsidRDefault="00D81825" w:rsidP="009D43D8">
            <w:pPr>
              <w:pStyle w:val="EmptyCellLayoutStyle"/>
              <w:spacing w:after="0" w:line="240" w:lineRule="auto"/>
              <w:rPr>
                <w:rFonts w:ascii="Arial" w:hAnsi="Arial" w:cs="Arial"/>
              </w:rPr>
            </w:pPr>
          </w:p>
        </w:tc>
      </w:tr>
      <w:tr w:rsidR="00D81825" w:rsidRPr="00940135" w14:paraId="0E0F64A5" w14:textId="77777777" w:rsidTr="009D43D8">
        <w:trPr>
          <w:trHeight w:val="80"/>
        </w:trPr>
        <w:tc>
          <w:tcPr>
            <w:tcW w:w="54" w:type="dxa"/>
          </w:tcPr>
          <w:p w14:paraId="7F8EBB20"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1ADC8EA" w14:textId="77777777" w:rsidR="00D81825" w:rsidRPr="00940135" w:rsidRDefault="00D81825" w:rsidP="009D43D8">
            <w:pPr>
              <w:pStyle w:val="EmptyCellLayoutStyle"/>
              <w:spacing w:after="0" w:line="240" w:lineRule="auto"/>
              <w:rPr>
                <w:rFonts w:ascii="Arial" w:hAnsi="Arial" w:cs="Arial"/>
              </w:rPr>
            </w:pPr>
          </w:p>
        </w:tc>
        <w:tc>
          <w:tcPr>
            <w:tcW w:w="149" w:type="dxa"/>
          </w:tcPr>
          <w:p w14:paraId="23019074" w14:textId="77777777" w:rsidR="00D81825" w:rsidRPr="00940135" w:rsidRDefault="00D81825" w:rsidP="009D43D8">
            <w:pPr>
              <w:pStyle w:val="EmptyCellLayoutStyle"/>
              <w:spacing w:after="0" w:line="240" w:lineRule="auto"/>
              <w:rPr>
                <w:rFonts w:ascii="Arial" w:hAnsi="Arial" w:cs="Arial"/>
              </w:rPr>
            </w:pPr>
          </w:p>
        </w:tc>
      </w:tr>
    </w:tbl>
    <w:p w14:paraId="7F94D1BF" w14:textId="77777777" w:rsidR="00D81825" w:rsidRPr="00940135" w:rsidRDefault="00D81825" w:rsidP="00D81825">
      <w:pPr>
        <w:spacing w:after="0" w:line="240" w:lineRule="auto"/>
        <w:rPr>
          <w:rFonts w:cs="Arial"/>
        </w:rPr>
      </w:pPr>
    </w:p>
    <w:p w14:paraId="0B3F9B5A" w14:textId="77777777" w:rsidR="00D81825" w:rsidRPr="00940135" w:rsidRDefault="00D81825" w:rsidP="00700321">
      <w:pPr>
        <w:pStyle w:val="Heading2"/>
        <w:rPr>
          <w:rFonts w:cs="Arial"/>
        </w:rPr>
      </w:pPr>
      <w:bookmarkStart w:id="61" w:name="_Toc469573317"/>
      <w:r w:rsidRPr="00940135">
        <w:rPr>
          <w:rFonts w:cs="Arial"/>
          <w:lang w:bidi="ru-RU"/>
        </w:rPr>
        <w:lastRenderedPageBreak/>
        <w:t>Экземпляр SQL Server 2016</w:t>
      </w:r>
      <w:bookmarkEnd w:id="61"/>
    </w:p>
    <w:p w14:paraId="2237950D" w14:textId="77777777" w:rsidR="00D81825" w:rsidRPr="00940135" w:rsidRDefault="00D81825" w:rsidP="00D81825">
      <w:pPr>
        <w:spacing w:after="0" w:line="240" w:lineRule="auto"/>
        <w:rPr>
          <w:rFonts w:cs="Arial"/>
        </w:rPr>
      </w:pPr>
      <w:r w:rsidRPr="00940135">
        <w:rPr>
          <w:rFonts w:eastAsia="Arial" w:cs="Arial"/>
          <w:color w:val="000000"/>
          <w:lang w:bidi="ru-RU"/>
        </w:rPr>
        <w:t>Установка служб Microsoft SQL Server 2016 Analysis Services.</w:t>
      </w:r>
    </w:p>
    <w:p w14:paraId="495DE6E5" w14:textId="77777777" w:rsidR="00D81825" w:rsidRPr="00940135" w:rsidRDefault="00D81825" w:rsidP="00700321">
      <w:pPr>
        <w:pStyle w:val="Heading3"/>
        <w:rPr>
          <w:rFonts w:cs="Arial"/>
        </w:rPr>
      </w:pPr>
      <w:bookmarkStart w:id="62" w:name="_Toc469573318"/>
      <w:r w:rsidRPr="00940135">
        <w:rPr>
          <w:rFonts w:cs="Arial"/>
          <w:lang w:bidi="ru-RU"/>
        </w:rPr>
        <w:t>Экземпляр 2016 — базовые мониторы</w:t>
      </w:r>
      <w:bookmarkEnd w:id="62"/>
    </w:p>
    <w:p w14:paraId="326FAA7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Длина очереди пула запросов</w:t>
      </w:r>
    </w:p>
    <w:p w14:paraId="00EC92AC" w14:textId="0D88797F"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размер очереди пула запросов для экземпляра SSAS превышает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0A56A9D3" w14:textId="77777777" w:rsidTr="009D43D8">
        <w:trPr>
          <w:trHeight w:val="54"/>
        </w:trPr>
        <w:tc>
          <w:tcPr>
            <w:tcW w:w="54" w:type="dxa"/>
          </w:tcPr>
          <w:p w14:paraId="0EC37D5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CAD516B" w14:textId="77777777" w:rsidR="00D81825" w:rsidRPr="00940135" w:rsidRDefault="00D81825" w:rsidP="009D43D8">
            <w:pPr>
              <w:pStyle w:val="EmptyCellLayoutStyle"/>
              <w:spacing w:after="0" w:line="240" w:lineRule="auto"/>
              <w:rPr>
                <w:rFonts w:ascii="Arial" w:hAnsi="Arial" w:cs="Arial"/>
              </w:rPr>
            </w:pPr>
          </w:p>
        </w:tc>
        <w:tc>
          <w:tcPr>
            <w:tcW w:w="149" w:type="dxa"/>
          </w:tcPr>
          <w:p w14:paraId="20196C26" w14:textId="77777777" w:rsidR="00D81825" w:rsidRPr="00940135" w:rsidRDefault="00D81825" w:rsidP="009D43D8">
            <w:pPr>
              <w:pStyle w:val="EmptyCellLayoutStyle"/>
              <w:spacing w:after="0" w:line="240" w:lineRule="auto"/>
              <w:rPr>
                <w:rFonts w:ascii="Arial" w:hAnsi="Arial" w:cs="Arial"/>
              </w:rPr>
            </w:pPr>
          </w:p>
        </w:tc>
      </w:tr>
      <w:tr w:rsidR="00D81825" w:rsidRPr="00940135" w14:paraId="5C652650" w14:textId="77777777" w:rsidTr="009D43D8">
        <w:tc>
          <w:tcPr>
            <w:tcW w:w="54" w:type="dxa"/>
          </w:tcPr>
          <w:p w14:paraId="39BDCA1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3279F01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E7DF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2591E"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91DA8B"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8140A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BB9D6"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4EB4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401C1"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7C470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A663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1DE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708AC"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6D73C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6D33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18008"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97C57"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DF31D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17BC9"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69713"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E9190"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40700A2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0357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06AA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860A3" w14:textId="77777777" w:rsidR="00D81825" w:rsidRPr="00940135" w:rsidRDefault="00D81825" w:rsidP="009D43D8">
                  <w:pPr>
                    <w:spacing w:after="0" w:line="240" w:lineRule="auto"/>
                    <w:rPr>
                      <w:rFonts w:cs="Arial"/>
                    </w:rPr>
                  </w:pPr>
                </w:p>
              </w:tc>
            </w:tr>
            <w:tr w:rsidR="00D81825" w:rsidRPr="00940135" w14:paraId="15D616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187A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EE312"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A009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1F52A66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18314"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E7CFD"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значение счетчика производительности служб Analysis Services превышает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8DF73C" w14:textId="77777777" w:rsidR="00D81825" w:rsidRPr="00940135" w:rsidRDefault="00D81825" w:rsidP="009D43D8">
                  <w:pPr>
                    <w:spacing w:after="0" w:line="240" w:lineRule="auto"/>
                    <w:rPr>
                      <w:rFonts w:cs="Arial"/>
                    </w:rPr>
                  </w:pPr>
                  <w:r w:rsidRPr="00940135">
                    <w:rPr>
                      <w:rFonts w:eastAsia="Arial" w:cs="Arial"/>
                      <w:color w:val="000000"/>
                      <w:lang w:bidi="ru-RU"/>
                    </w:rPr>
                    <w:t>0</w:t>
                  </w:r>
                </w:p>
              </w:tc>
            </w:tr>
          </w:tbl>
          <w:p w14:paraId="40C726BF" w14:textId="77777777" w:rsidR="00D81825" w:rsidRPr="00940135" w:rsidRDefault="00D81825" w:rsidP="009D43D8">
            <w:pPr>
              <w:spacing w:after="0" w:line="240" w:lineRule="auto"/>
              <w:rPr>
                <w:rFonts w:cs="Arial"/>
              </w:rPr>
            </w:pPr>
          </w:p>
        </w:tc>
        <w:tc>
          <w:tcPr>
            <w:tcW w:w="149" w:type="dxa"/>
          </w:tcPr>
          <w:p w14:paraId="332638FE" w14:textId="77777777" w:rsidR="00D81825" w:rsidRPr="00940135" w:rsidRDefault="00D81825" w:rsidP="009D43D8">
            <w:pPr>
              <w:pStyle w:val="EmptyCellLayoutStyle"/>
              <w:spacing w:after="0" w:line="240" w:lineRule="auto"/>
              <w:rPr>
                <w:rFonts w:ascii="Arial" w:hAnsi="Arial" w:cs="Arial"/>
              </w:rPr>
            </w:pPr>
          </w:p>
        </w:tc>
      </w:tr>
      <w:tr w:rsidR="00D81825" w:rsidRPr="00940135" w14:paraId="3BA0D57A" w14:textId="77777777" w:rsidTr="009D43D8">
        <w:trPr>
          <w:trHeight w:val="80"/>
        </w:trPr>
        <w:tc>
          <w:tcPr>
            <w:tcW w:w="54" w:type="dxa"/>
          </w:tcPr>
          <w:p w14:paraId="2F7BB430"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7BC6935" w14:textId="77777777" w:rsidR="00D81825" w:rsidRPr="00940135" w:rsidRDefault="00D81825" w:rsidP="009D43D8">
            <w:pPr>
              <w:pStyle w:val="EmptyCellLayoutStyle"/>
              <w:spacing w:after="0" w:line="240" w:lineRule="auto"/>
              <w:rPr>
                <w:rFonts w:ascii="Arial" w:hAnsi="Arial" w:cs="Arial"/>
              </w:rPr>
            </w:pPr>
          </w:p>
        </w:tc>
        <w:tc>
          <w:tcPr>
            <w:tcW w:w="149" w:type="dxa"/>
          </w:tcPr>
          <w:p w14:paraId="521CF2F0" w14:textId="77777777" w:rsidR="00D81825" w:rsidRPr="00940135" w:rsidRDefault="00D81825" w:rsidP="009D43D8">
            <w:pPr>
              <w:pStyle w:val="EmptyCellLayoutStyle"/>
              <w:spacing w:after="0" w:line="240" w:lineRule="auto"/>
              <w:rPr>
                <w:rFonts w:ascii="Arial" w:hAnsi="Arial" w:cs="Arial"/>
              </w:rPr>
            </w:pPr>
          </w:p>
        </w:tc>
      </w:tr>
    </w:tbl>
    <w:p w14:paraId="242A7F91" w14:textId="77777777" w:rsidR="00D81825" w:rsidRPr="00940135" w:rsidRDefault="00D81825" w:rsidP="00D81825">
      <w:pPr>
        <w:spacing w:after="0" w:line="240" w:lineRule="auto"/>
        <w:rPr>
          <w:rFonts w:cs="Arial"/>
        </w:rPr>
      </w:pPr>
    </w:p>
    <w:p w14:paraId="0D6C93C7"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Длина очереди заданий ввода/вывода в пуле обработки</w:t>
      </w:r>
    </w:p>
    <w:p w14:paraId="196DF251" w14:textId="47A9A260"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длина очереди заданий ввода-вывода пула обработки для экземпляра SSAS превышает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7AF41FD5" w14:textId="77777777" w:rsidTr="009D43D8">
        <w:trPr>
          <w:trHeight w:val="54"/>
        </w:trPr>
        <w:tc>
          <w:tcPr>
            <w:tcW w:w="54" w:type="dxa"/>
          </w:tcPr>
          <w:p w14:paraId="29F5C9A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5468075" w14:textId="77777777" w:rsidR="00D81825" w:rsidRPr="00940135" w:rsidRDefault="00D81825" w:rsidP="009D43D8">
            <w:pPr>
              <w:pStyle w:val="EmptyCellLayoutStyle"/>
              <w:spacing w:after="0" w:line="240" w:lineRule="auto"/>
              <w:rPr>
                <w:rFonts w:ascii="Arial" w:hAnsi="Arial" w:cs="Arial"/>
              </w:rPr>
            </w:pPr>
          </w:p>
        </w:tc>
        <w:tc>
          <w:tcPr>
            <w:tcW w:w="149" w:type="dxa"/>
          </w:tcPr>
          <w:p w14:paraId="0CBAF275" w14:textId="77777777" w:rsidR="00D81825" w:rsidRPr="00940135" w:rsidRDefault="00D81825" w:rsidP="009D43D8">
            <w:pPr>
              <w:pStyle w:val="EmptyCellLayoutStyle"/>
              <w:spacing w:after="0" w:line="240" w:lineRule="auto"/>
              <w:rPr>
                <w:rFonts w:ascii="Arial" w:hAnsi="Arial" w:cs="Arial"/>
              </w:rPr>
            </w:pPr>
          </w:p>
        </w:tc>
      </w:tr>
      <w:tr w:rsidR="00D81825" w:rsidRPr="00940135" w14:paraId="50721328" w14:textId="77777777" w:rsidTr="009D43D8">
        <w:tc>
          <w:tcPr>
            <w:tcW w:w="54" w:type="dxa"/>
          </w:tcPr>
          <w:p w14:paraId="02762A77"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5B9220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47C2E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D60E0"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A685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6DE3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4FC1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76C9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E018D"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CC3E7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A167"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FD7A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085A5"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6BAB3F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E59EF"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CE630"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79A67"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0D4D9B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FD47"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16189"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7AF51"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1E7383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37EF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B11D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92B6B" w14:textId="77777777" w:rsidR="00D81825" w:rsidRPr="00940135" w:rsidRDefault="00D81825" w:rsidP="009D43D8">
                  <w:pPr>
                    <w:spacing w:after="0" w:line="240" w:lineRule="auto"/>
                    <w:rPr>
                      <w:rFonts w:cs="Arial"/>
                    </w:rPr>
                  </w:pPr>
                </w:p>
              </w:tc>
            </w:tr>
            <w:tr w:rsidR="00D81825" w:rsidRPr="00940135" w14:paraId="3004C7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611D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64642"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228D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5CBF8D4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0B558"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9D692"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значение счетчика производительности служб Analysis Services превышает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D98491" w14:textId="77777777" w:rsidR="00D81825" w:rsidRPr="00940135" w:rsidRDefault="00D81825" w:rsidP="009D43D8">
                  <w:pPr>
                    <w:spacing w:after="0" w:line="240" w:lineRule="auto"/>
                    <w:rPr>
                      <w:rFonts w:cs="Arial"/>
                    </w:rPr>
                  </w:pPr>
                  <w:r w:rsidRPr="00940135">
                    <w:rPr>
                      <w:rFonts w:eastAsia="Arial" w:cs="Arial"/>
                      <w:color w:val="000000"/>
                      <w:lang w:bidi="ru-RU"/>
                    </w:rPr>
                    <w:t>0</w:t>
                  </w:r>
                </w:p>
              </w:tc>
            </w:tr>
          </w:tbl>
          <w:p w14:paraId="3B9CF959" w14:textId="77777777" w:rsidR="00D81825" w:rsidRPr="00940135" w:rsidRDefault="00D81825" w:rsidP="009D43D8">
            <w:pPr>
              <w:spacing w:after="0" w:line="240" w:lineRule="auto"/>
              <w:rPr>
                <w:rFonts w:cs="Arial"/>
              </w:rPr>
            </w:pPr>
          </w:p>
        </w:tc>
        <w:tc>
          <w:tcPr>
            <w:tcW w:w="149" w:type="dxa"/>
          </w:tcPr>
          <w:p w14:paraId="1016A985" w14:textId="77777777" w:rsidR="00D81825" w:rsidRPr="00940135" w:rsidRDefault="00D81825" w:rsidP="009D43D8">
            <w:pPr>
              <w:pStyle w:val="EmptyCellLayoutStyle"/>
              <w:spacing w:after="0" w:line="240" w:lineRule="auto"/>
              <w:rPr>
                <w:rFonts w:ascii="Arial" w:hAnsi="Arial" w:cs="Arial"/>
              </w:rPr>
            </w:pPr>
          </w:p>
        </w:tc>
      </w:tr>
      <w:tr w:rsidR="00D81825" w:rsidRPr="00940135" w14:paraId="3AB25750" w14:textId="77777777" w:rsidTr="009D43D8">
        <w:trPr>
          <w:trHeight w:val="80"/>
        </w:trPr>
        <w:tc>
          <w:tcPr>
            <w:tcW w:w="54" w:type="dxa"/>
          </w:tcPr>
          <w:p w14:paraId="4355B61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A370138" w14:textId="77777777" w:rsidR="00D81825" w:rsidRPr="00940135" w:rsidRDefault="00D81825" w:rsidP="009D43D8">
            <w:pPr>
              <w:pStyle w:val="EmptyCellLayoutStyle"/>
              <w:spacing w:after="0" w:line="240" w:lineRule="auto"/>
              <w:rPr>
                <w:rFonts w:ascii="Arial" w:hAnsi="Arial" w:cs="Arial"/>
              </w:rPr>
            </w:pPr>
          </w:p>
        </w:tc>
        <w:tc>
          <w:tcPr>
            <w:tcW w:w="149" w:type="dxa"/>
          </w:tcPr>
          <w:p w14:paraId="3B36A706" w14:textId="77777777" w:rsidR="00D81825" w:rsidRPr="00940135" w:rsidRDefault="00D81825" w:rsidP="009D43D8">
            <w:pPr>
              <w:pStyle w:val="EmptyCellLayoutStyle"/>
              <w:spacing w:after="0" w:line="240" w:lineRule="auto"/>
              <w:rPr>
                <w:rFonts w:ascii="Arial" w:hAnsi="Arial" w:cs="Arial"/>
              </w:rPr>
            </w:pPr>
          </w:p>
        </w:tc>
      </w:tr>
    </w:tbl>
    <w:p w14:paraId="66CC7280" w14:textId="77777777" w:rsidR="00D81825" w:rsidRPr="00940135" w:rsidRDefault="00D81825" w:rsidP="00D81825">
      <w:pPr>
        <w:spacing w:after="0" w:line="240" w:lineRule="auto"/>
        <w:rPr>
          <w:rFonts w:cs="Arial"/>
        </w:rPr>
      </w:pPr>
    </w:p>
    <w:p w14:paraId="4C517B8E"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Состояние службы</w:t>
      </w:r>
    </w:p>
    <w:p w14:paraId="6CFDD55E" w14:textId="51C72147"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служба Windows для экземпляра SSAS не запущена в течение времени, превышающего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4"/>
        <w:gridCol w:w="99"/>
      </w:tblGrid>
      <w:tr w:rsidR="00D81825" w:rsidRPr="00940135" w14:paraId="6BFED90A" w14:textId="77777777" w:rsidTr="009D43D8">
        <w:trPr>
          <w:trHeight w:val="54"/>
        </w:trPr>
        <w:tc>
          <w:tcPr>
            <w:tcW w:w="54" w:type="dxa"/>
          </w:tcPr>
          <w:p w14:paraId="60EF6EB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C77F83D" w14:textId="77777777" w:rsidR="00D81825" w:rsidRPr="00940135" w:rsidRDefault="00D81825" w:rsidP="009D43D8">
            <w:pPr>
              <w:pStyle w:val="EmptyCellLayoutStyle"/>
              <w:spacing w:after="0" w:line="240" w:lineRule="auto"/>
              <w:rPr>
                <w:rFonts w:ascii="Arial" w:hAnsi="Arial" w:cs="Arial"/>
              </w:rPr>
            </w:pPr>
          </w:p>
        </w:tc>
        <w:tc>
          <w:tcPr>
            <w:tcW w:w="149" w:type="dxa"/>
          </w:tcPr>
          <w:p w14:paraId="017B231E" w14:textId="77777777" w:rsidR="00D81825" w:rsidRPr="00940135" w:rsidRDefault="00D81825" w:rsidP="009D43D8">
            <w:pPr>
              <w:pStyle w:val="EmptyCellLayoutStyle"/>
              <w:spacing w:after="0" w:line="240" w:lineRule="auto"/>
              <w:rPr>
                <w:rFonts w:ascii="Arial" w:hAnsi="Arial" w:cs="Arial"/>
              </w:rPr>
            </w:pPr>
          </w:p>
        </w:tc>
      </w:tr>
      <w:tr w:rsidR="00D81825" w:rsidRPr="00940135" w14:paraId="49F7C5A5" w14:textId="77777777" w:rsidTr="009D43D8">
        <w:tc>
          <w:tcPr>
            <w:tcW w:w="54" w:type="dxa"/>
          </w:tcPr>
          <w:p w14:paraId="2AD935B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6"/>
              <w:gridCol w:w="2913"/>
              <w:gridCol w:w="2677"/>
            </w:tblGrid>
            <w:tr w:rsidR="00D81825" w:rsidRPr="00940135" w14:paraId="5FCFC88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89F"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592A5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AC2CB"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1892F1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BBFC6"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8F0A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471A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846441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F94E4"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B005"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06457"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69649E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FAC3B" w14:textId="77777777" w:rsidR="00D81825" w:rsidRPr="00940135" w:rsidRDefault="00D81825" w:rsidP="009D43D8">
                  <w:pPr>
                    <w:spacing w:after="0" w:line="240" w:lineRule="auto"/>
                    <w:rPr>
                      <w:rFonts w:cs="Arial"/>
                    </w:rPr>
                  </w:pPr>
                  <w:r w:rsidRPr="00940135">
                    <w:rPr>
                      <w:rFonts w:eastAsia="Arial" w:cs="Arial"/>
                      <w:color w:val="000000"/>
                      <w:lang w:bidi="ru-RU"/>
                    </w:rPr>
                    <w:t>Предупреждать только в случае, если запуск службы имеет тип «Автоматический»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F26E8" w14:textId="77777777" w:rsidR="00D81825" w:rsidRPr="00940135" w:rsidRDefault="00D81825" w:rsidP="009D43D8">
                  <w:pPr>
                    <w:spacing w:after="0" w:line="240" w:lineRule="auto"/>
                    <w:rPr>
                      <w:rFonts w:cs="Arial"/>
                    </w:rPr>
                  </w:pPr>
                  <w:r w:rsidRPr="00940135">
                    <w:rPr>
                      <w:rFonts w:eastAsia="Arial" w:cs="Arial"/>
                      <w:color w:val="000000"/>
                      <w:lang w:bidi="ru-RU"/>
                    </w:rPr>
                    <w:t>Может принимать только значения true или false. Если значение равно false, то предупреждения инициируются независимо от типа запуска. По умолчанию задано значение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45318"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1AF187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32CB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7EC7A"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0FC4" w14:textId="77777777" w:rsidR="00D81825" w:rsidRPr="00940135" w:rsidRDefault="00D81825" w:rsidP="009D43D8">
                  <w:pPr>
                    <w:spacing w:after="0" w:line="240" w:lineRule="auto"/>
                    <w:rPr>
                      <w:rFonts w:cs="Arial"/>
                    </w:rPr>
                  </w:pPr>
                  <w:r w:rsidRPr="00940135">
                    <w:rPr>
                      <w:rFonts w:eastAsia="Arial" w:cs="Arial"/>
                      <w:color w:val="000000"/>
                      <w:lang w:bidi="ru-RU"/>
                    </w:rPr>
                    <w:t>60</w:t>
                  </w:r>
                </w:p>
              </w:tc>
            </w:tr>
            <w:tr w:rsidR="00D81825" w:rsidRPr="00940135" w14:paraId="205A98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5F38E"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D6A86"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последовательных ошибок проверки больше или равно минимальному количеству проверок.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C6BA7" w14:textId="77777777" w:rsidR="00D81825" w:rsidRPr="00940135" w:rsidRDefault="00D81825" w:rsidP="009D43D8">
                  <w:pPr>
                    <w:spacing w:after="0" w:line="240" w:lineRule="auto"/>
                    <w:rPr>
                      <w:rFonts w:cs="Arial"/>
                    </w:rPr>
                  </w:pPr>
                  <w:r w:rsidRPr="00940135">
                    <w:rPr>
                      <w:rFonts w:eastAsia="Arial" w:cs="Arial"/>
                      <w:color w:val="000000"/>
                      <w:lang w:bidi="ru-RU"/>
                    </w:rPr>
                    <w:t>15</w:t>
                  </w:r>
                </w:p>
              </w:tc>
            </w:tr>
            <w:tr w:rsidR="00D81825" w:rsidRPr="00940135" w14:paraId="6AC0CF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5336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1F90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FF4C" w14:textId="77777777" w:rsidR="00D81825" w:rsidRPr="00940135" w:rsidRDefault="00D81825" w:rsidP="009D43D8">
                  <w:pPr>
                    <w:spacing w:after="0" w:line="240" w:lineRule="auto"/>
                    <w:rPr>
                      <w:rFonts w:cs="Arial"/>
                    </w:rPr>
                  </w:pPr>
                </w:p>
              </w:tc>
            </w:tr>
            <w:tr w:rsidR="00D81825" w:rsidRPr="00940135" w14:paraId="7D7869B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A4B33"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838B5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846737"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F7C8F4A" w14:textId="77777777" w:rsidR="00D81825" w:rsidRPr="00940135" w:rsidRDefault="00D81825" w:rsidP="009D43D8">
            <w:pPr>
              <w:spacing w:after="0" w:line="240" w:lineRule="auto"/>
              <w:rPr>
                <w:rFonts w:cs="Arial"/>
              </w:rPr>
            </w:pPr>
          </w:p>
        </w:tc>
        <w:tc>
          <w:tcPr>
            <w:tcW w:w="149" w:type="dxa"/>
          </w:tcPr>
          <w:p w14:paraId="3891BC76" w14:textId="77777777" w:rsidR="00D81825" w:rsidRPr="00940135" w:rsidRDefault="00D81825" w:rsidP="009D43D8">
            <w:pPr>
              <w:pStyle w:val="EmptyCellLayoutStyle"/>
              <w:spacing w:after="0" w:line="240" w:lineRule="auto"/>
              <w:rPr>
                <w:rFonts w:ascii="Arial" w:hAnsi="Arial" w:cs="Arial"/>
              </w:rPr>
            </w:pPr>
          </w:p>
        </w:tc>
      </w:tr>
      <w:tr w:rsidR="00D81825" w:rsidRPr="00940135" w14:paraId="6F14B04C" w14:textId="77777777" w:rsidTr="009D43D8">
        <w:trPr>
          <w:trHeight w:val="80"/>
        </w:trPr>
        <w:tc>
          <w:tcPr>
            <w:tcW w:w="54" w:type="dxa"/>
          </w:tcPr>
          <w:p w14:paraId="41662F6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8360BF8" w14:textId="77777777" w:rsidR="00D81825" w:rsidRPr="00940135" w:rsidRDefault="00D81825" w:rsidP="009D43D8">
            <w:pPr>
              <w:pStyle w:val="EmptyCellLayoutStyle"/>
              <w:spacing w:after="0" w:line="240" w:lineRule="auto"/>
              <w:rPr>
                <w:rFonts w:ascii="Arial" w:hAnsi="Arial" w:cs="Arial"/>
              </w:rPr>
            </w:pPr>
          </w:p>
        </w:tc>
        <w:tc>
          <w:tcPr>
            <w:tcW w:w="149" w:type="dxa"/>
          </w:tcPr>
          <w:p w14:paraId="1C75D262" w14:textId="77777777" w:rsidR="00D81825" w:rsidRPr="00940135" w:rsidRDefault="00D81825" w:rsidP="009D43D8">
            <w:pPr>
              <w:pStyle w:val="EmptyCellLayoutStyle"/>
              <w:spacing w:after="0" w:line="240" w:lineRule="auto"/>
              <w:rPr>
                <w:rFonts w:ascii="Arial" w:hAnsi="Arial" w:cs="Arial"/>
              </w:rPr>
            </w:pPr>
          </w:p>
        </w:tc>
      </w:tr>
    </w:tbl>
    <w:p w14:paraId="07BC4461" w14:textId="77777777" w:rsidR="00D81825" w:rsidRPr="00940135" w:rsidRDefault="00D81825" w:rsidP="00D81825">
      <w:pPr>
        <w:spacing w:after="0" w:line="240" w:lineRule="auto"/>
        <w:rPr>
          <w:rFonts w:cs="Arial"/>
        </w:rPr>
      </w:pPr>
    </w:p>
    <w:p w14:paraId="5C97FEF3"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Свободное место в хранилище по умолчанию</w:t>
      </w:r>
    </w:p>
    <w:p w14:paraId="4E1C9594" w14:textId="5F5489EA" w:rsidR="00D81825" w:rsidRPr="00940135" w:rsidRDefault="00D81825" w:rsidP="00D81825">
      <w:pPr>
        <w:spacing w:after="0" w:line="240" w:lineRule="auto"/>
        <w:rPr>
          <w:rFonts w:cs="Arial"/>
        </w:rPr>
      </w:pPr>
      <w:r w:rsidRPr="00940135">
        <w:rPr>
          <w:rFonts w:eastAsia="Arial" w:cs="Arial"/>
          <w:color w:val="000000"/>
          <w:lang w:bidi="ru-RU"/>
        </w:rPr>
        <w:t>Этот монитор отображает предупреждение, когда объем свободного дискового пространства для хранилища экземпляров по умолчанию становится меньше порогового значения предупреждения. Представляется как процент суммарного расчетного размера папки хранилища по умолчанию (каталог данных) и свободного дискового пространства. Монитор выдает критическое предупреждение, если доступное пространство становится меньше критического порога. Монитор не учитывает базы данных или секции учетной записи, которые не находятся в папке хранилища по умолчанию (каталог данных).</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7A13DAA5" w14:textId="77777777" w:rsidTr="009D43D8">
        <w:trPr>
          <w:trHeight w:val="54"/>
        </w:trPr>
        <w:tc>
          <w:tcPr>
            <w:tcW w:w="54" w:type="dxa"/>
          </w:tcPr>
          <w:p w14:paraId="39A33EC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6AC6DB3" w14:textId="77777777" w:rsidR="00D81825" w:rsidRPr="00940135" w:rsidRDefault="00D81825" w:rsidP="009D43D8">
            <w:pPr>
              <w:pStyle w:val="EmptyCellLayoutStyle"/>
              <w:spacing w:after="0" w:line="240" w:lineRule="auto"/>
              <w:rPr>
                <w:rFonts w:ascii="Arial" w:hAnsi="Arial" w:cs="Arial"/>
              </w:rPr>
            </w:pPr>
          </w:p>
        </w:tc>
        <w:tc>
          <w:tcPr>
            <w:tcW w:w="149" w:type="dxa"/>
          </w:tcPr>
          <w:p w14:paraId="5FF94D35" w14:textId="77777777" w:rsidR="00D81825" w:rsidRPr="00940135" w:rsidRDefault="00D81825" w:rsidP="009D43D8">
            <w:pPr>
              <w:pStyle w:val="EmptyCellLayoutStyle"/>
              <w:spacing w:after="0" w:line="240" w:lineRule="auto"/>
              <w:rPr>
                <w:rFonts w:ascii="Arial" w:hAnsi="Arial" w:cs="Arial"/>
              </w:rPr>
            </w:pPr>
          </w:p>
        </w:tc>
      </w:tr>
      <w:tr w:rsidR="00D81825" w:rsidRPr="00940135" w14:paraId="514927A9" w14:textId="77777777" w:rsidTr="009D43D8">
        <w:tc>
          <w:tcPr>
            <w:tcW w:w="54" w:type="dxa"/>
          </w:tcPr>
          <w:p w14:paraId="66B7D77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69831A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1BCE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47FCF9"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C0B24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1BA6C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3747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7402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448D2"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06115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E0D53"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21BC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11149"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4CD90C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0419B"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1C959"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значение счетчика производительности свободного места (в %) экземпляра AS становится ниже порогового уровня.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646DB" w14:textId="77777777" w:rsidR="00D81825" w:rsidRPr="00940135" w:rsidRDefault="00D81825" w:rsidP="009D43D8">
                  <w:pPr>
                    <w:spacing w:after="0" w:line="240" w:lineRule="auto"/>
                    <w:rPr>
                      <w:rFonts w:cs="Arial"/>
                    </w:rPr>
                  </w:pPr>
                  <w:r w:rsidRPr="00940135">
                    <w:rPr>
                      <w:rFonts w:eastAsia="Arial" w:cs="Arial"/>
                      <w:color w:val="000000"/>
                      <w:lang w:bidi="ru-RU"/>
                    </w:rPr>
                    <w:t>5</w:t>
                  </w:r>
                </w:p>
              </w:tc>
            </w:tr>
            <w:tr w:rsidR="00D81825" w:rsidRPr="00940135" w14:paraId="17F60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6467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AFF3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D46E7"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E99D12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560E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3480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EDA4F" w14:textId="77777777" w:rsidR="00D81825" w:rsidRPr="00940135" w:rsidRDefault="00D81825" w:rsidP="009D43D8">
                  <w:pPr>
                    <w:spacing w:after="0" w:line="240" w:lineRule="auto"/>
                    <w:rPr>
                      <w:rFonts w:cs="Arial"/>
                    </w:rPr>
                  </w:pPr>
                </w:p>
              </w:tc>
            </w:tr>
            <w:tr w:rsidR="00D81825" w:rsidRPr="00940135" w14:paraId="4A9899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9B7CF"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D5699"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Определяет время, в течение которого возможно </w:t>
                  </w:r>
                  <w:r w:rsidRPr="00940135">
                    <w:rPr>
                      <w:rFonts w:eastAsia="Arial" w:cs="Arial"/>
                      <w:color w:val="000000"/>
                      <w:lang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FC942"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300</w:t>
                  </w:r>
                </w:p>
              </w:tc>
            </w:tr>
            <w:tr w:rsidR="00D81825" w:rsidRPr="00940135" w14:paraId="0001710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F721B"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94C5B"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"Предупреждение", если значение счетчика производительности свободного места (в %) экземпляра AS снижается, но все еще больше, чем критический пороговый уровень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2EAAA"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bl>
          <w:p w14:paraId="5259B0EB" w14:textId="77777777" w:rsidR="00D81825" w:rsidRPr="00940135" w:rsidRDefault="00D81825" w:rsidP="009D43D8">
            <w:pPr>
              <w:spacing w:after="0" w:line="240" w:lineRule="auto"/>
              <w:rPr>
                <w:rFonts w:cs="Arial"/>
              </w:rPr>
            </w:pPr>
          </w:p>
        </w:tc>
        <w:tc>
          <w:tcPr>
            <w:tcW w:w="149" w:type="dxa"/>
          </w:tcPr>
          <w:p w14:paraId="55E51AFC" w14:textId="77777777" w:rsidR="00D81825" w:rsidRPr="00940135" w:rsidRDefault="00D81825" w:rsidP="009D43D8">
            <w:pPr>
              <w:pStyle w:val="EmptyCellLayoutStyle"/>
              <w:spacing w:after="0" w:line="240" w:lineRule="auto"/>
              <w:rPr>
                <w:rFonts w:ascii="Arial" w:hAnsi="Arial" w:cs="Arial"/>
              </w:rPr>
            </w:pPr>
          </w:p>
        </w:tc>
      </w:tr>
      <w:tr w:rsidR="00D81825" w:rsidRPr="00940135" w14:paraId="2B9E26F3" w14:textId="77777777" w:rsidTr="009D43D8">
        <w:trPr>
          <w:trHeight w:val="80"/>
        </w:trPr>
        <w:tc>
          <w:tcPr>
            <w:tcW w:w="54" w:type="dxa"/>
          </w:tcPr>
          <w:p w14:paraId="7E8370B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388BD2F" w14:textId="77777777" w:rsidR="00D81825" w:rsidRPr="00940135" w:rsidRDefault="00D81825" w:rsidP="009D43D8">
            <w:pPr>
              <w:pStyle w:val="EmptyCellLayoutStyle"/>
              <w:spacing w:after="0" w:line="240" w:lineRule="auto"/>
              <w:rPr>
                <w:rFonts w:ascii="Arial" w:hAnsi="Arial" w:cs="Arial"/>
              </w:rPr>
            </w:pPr>
          </w:p>
        </w:tc>
        <w:tc>
          <w:tcPr>
            <w:tcW w:w="149" w:type="dxa"/>
          </w:tcPr>
          <w:p w14:paraId="7FCE624D" w14:textId="77777777" w:rsidR="00D81825" w:rsidRPr="00940135" w:rsidRDefault="00D81825" w:rsidP="009D43D8">
            <w:pPr>
              <w:pStyle w:val="EmptyCellLayoutStyle"/>
              <w:spacing w:after="0" w:line="240" w:lineRule="auto"/>
              <w:rPr>
                <w:rFonts w:ascii="Arial" w:hAnsi="Arial" w:cs="Arial"/>
              </w:rPr>
            </w:pPr>
          </w:p>
        </w:tc>
      </w:tr>
    </w:tbl>
    <w:p w14:paraId="6D48FF3B" w14:textId="77777777" w:rsidR="00D81825" w:rsidRPr="00940135" w:rsidRDefault="00D81825" w:rsidP="00D81825">
      <w:pPr>
        <w:spacing w:after="0" w:line="240" w:lineRule="auto"/>
        <w:rPr>
          <w:rFonts w:cs="Arial"/>
        </w:rPr>
      </w:pPr>
    </w:p>
    <w:p w14:paraId="24747B2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Конфликт конфигурации памяти с SQL Server</w:t>
      </w:r>
    </w:p>
    <w:p w14:paraId="23A5B022" w14:textId="493BD024"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имеется процесс ядра реляционной базы данных SQL Server, запущенный на сервере, и параметр TotalMemoryLimit для экземпляра SSAS превышает указанное пороговое значение, для того чтобы убедиться, что для процесса SQL Server достаточно памяти.</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6D18B4FD" w14:textId="77777777" w:rsidTr="009D43D8">
        <w:trPr>
          <w:trHeight w:val="54"/>
        </w:trPr>
        <w:tc>
          <w:tcPr>
            <w:tcW w:w="54" w:type="dxa"/>
          </w:tcPr>
          <w:p w14:paraId="2662D2D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83EFDFC" w14:textId="77777777" w:rsidR="00D81825" w:rsidRPr="00940135" w:rsidRDefault="00D81825" w:rsidP="009D43D8">
            <w:pPr>
              <w:pStyle w:val="EmptyCellLayoutStyle"/>
              <w:spacing w:after="0" w:line="240" w:lineRule="auto"/>
              <w:rPr>
                <w:rFonts w:ascii="Arial" w:hAnsi="Arial" w:cs="Arial"/>
              </w:rPr>
            </w:pPr>
          </w:p>
        </w:tc>
        <w:tc>
          <w:tcPr>
            <w:tcW w:w="149" w:type="dxa"/>
          </w:tcPr>
          <w:p w14:paraId="63A286C2" w14:textId="77777777" w:rsidR="00D81825" w:rsidRPr="00940135" w:rsidRDefault="00D81825" w:rsidP="009D43D8">
            <w:pPr>
              <w:pStyle w:val="EmptyCellLayoutStyle"/>
              <w:spacing w:after="0" w:line="240" w:lineRule="auto"/>
              <w:rPr>
                <w:rFonts w:ascii="Arial" w:hAnsi="Arial" w:cs="Arial"/>
              </w:rPr>
            </w:pPr>
          </w:p>
        </w:tc>
      </w:tr>
      <w:tr w:rsidR="00D81825" w:rsidRPr="00940135" w14:paraId="5B758F8B" w14:textId="77777777" w:rsidTr="009D43D8">
        <w:tc>
          <w:tcPr>
            <w:tcW w:w="54" w:type="dxa"/>
          </w:tcPr>
          <w:p w14:paraId="67E4390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1751F91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DC4B3"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1FCF1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934F9"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69C479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DCFE1"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CD37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A39B4"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910B0F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1EAB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62BD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CF49A"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7FCD7C7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167F8"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E5B1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8DAC5" w14:textId="77777777" w:rsidR="00D81825" w:rsidRPr="00940135" w:rsidRDefault="00D81825" w:rsidP="009D43D8">
                  <w:pPr>
                    <w:spacing w:after="0" w:line="240" w:lineRule="auto"/>
                    <w:rPr>
                      <w:rFonts w:cs="Arial"/>
                    </w:rPr>
                  </w:pPr>
                  <w:r w:rsidRPr="00940135">
                    <w:rPr>
                      <w:rFonts w:eastAsia="Arial" w:cs="Arial"/>
                      <w:color w:val="000000"/>
                      <w:lang w:bidi="ru-RU"/>
                    </w:rPr>
                    <w:t>604800</w:t>
                  </w:r>
                </w:p>
              </w:tc>
            </w:tr>
            <w:tr w:rsidR="00D81825" w:rsidRPr="00940135" w14:paraId="02A48E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E188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0181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9C9EF" w14:textId="77777777" w:rsidR="00D81825" w:rsidRPr="00940135" w:rsidRDefault="00D81825" w:rsidP="009D43D8">
                  <w:pPr>
                    <w:spacing w:after="0" w:line="240" w:lineRule="auto"/>
                    <w:rPr>
                      <w:rFonts w:cs="Arial"/>
                    </w:rPr>
                  </w:pPr>
                </w:p>
              </w:tc>
            </w:tr>
            <w:tr w:rsidR="00D81825" w:rsidRPr="00940135" w14:paraId="5773BD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D579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1627AD"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D174E"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7CCCFF5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43C50C"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B23B7"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Состояние работоспособности изменяется, если имеется процесс ядра реляционной базы данных SQL Server, запущенный на сервере, и параметр TotalMemoryLimit для экземпляра SSAS </w:t>
                  </w:r>
                  <w:r w:rsidRPr="00940135">
                    <w:rPr>
                      <w:rFonts w:eastAsia="Arial" w:cs="Arial"/>
                      <w:color w:val="000000"/>
                      <w:lang w:bidi="ru-RU"/>
                    </w:rPr>
                    <w:lastRenderedPageBreak/>
                    <w:t>превышает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C612D3"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40</w:t>
                  </w:r>
                </w:p>
              </w:tc>
            </w:tr>
          </w:tbl>
          <w:p w14:paraId="5F6CB2E0" w14:textId="77777777" w:rsidR="00D81825" w:rsidRPr="00940135" w:rsidRDefault="00D81825" w:rsidP="009D43D8">
            <w:pPr>
              <w:spacing w:after="0" w:line="240" w:lineRule="auto"/>
              <w:rPr>
                <w:rFonts w:cs="Arial"/>
              </w:rPr>
            </w:pPr>
          </w:p>
        </w:tc>
        <w:tc>
          <w:tcPr>
            <w:tcW w:w="149" w:type="dxa"/>
          </w:tcPr>
          <w:p w14:paraId="68172865" w14:textId="77777777" w:rsidR="00D81825" w:rsidRPr="00940135" w:rsidRDefault="00D81825" w:rsidP="009D43D8">
            <w:pPr>
              <w:pStyle w:val="EmptyCellLayoutStyle"/>
              <w:spacing w:after="0" w:line="240" w:lineRule="auto"/>
              <w:rPr>
                <w:rFonts w:ascii="Arial" w:hAnsi="Arial" w:cs="Arial"/>
              </w:rPr>
            </w:pPr>
          </w:p>
        </w:tc>
      </w:tr>
      <w:tr w:rsidR="00D81825" w:rsidRPr="00940135" w14:paraId="76F3E4F8" w14:textId="77777777" w:rsidTr="009D43D8">
        <w:trPr>
          <w:trHeight w:val="80"/>
        </w:trPr>
        <w:tc>
          <w:tcPr>
            <w:tcW w:w="54" w:type="dxa"/>
          </w:tcPr>
          <w:p w14:paraId="4810B41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3D8D195" w14:textId="77777777" w:rsidR="00D81825" w:rsidRPr="00940135" w:rsidRDefault="00D81825" w:rsidP="009D43D8">
            <w:pPr>
              <w:pStyle w:val="EmptyCellLayoutStyle"/>
              <w:spacing w:after="0" w:line="240" w:lineRule="auto"/>
              <w:rPr>
                <w:rFonts w:ascii="Arial" w:hAnsi="Arial" w:cs="Arial"/>
              </w:rPr>
            </w:pPr>
          </w:p>
        </w:tc>
        <w:tc>
          <w:tcPr>
            <w:tcW w:w="149" w:type="dxa"/>
          </w:tcPr>
          <w:p w14:paraId="6FED200F" w14:textId="77777777" w:rsidR="00D81825" w:rsidRPr="00940135" w:rsidRDefault="00D81825" w:rsidP="009D43D8">
            <w:pPr>
              <w:pStyle w:val="EmptyCellLayoutStyle"/>
              <w:spacing w:after="0" w:line="240" w:lineRule="auto"/>
              <w:rPr>
                <w:rFonts w:ascii="Arial" w:hAnsi="Arial" w:cs="Arial"/>
              </w:rPr>
            </w:pPr>
          </w:p>
        </w:tc>
      </w:tr>
    </w:tbl>
    <w:p w14:paraId="05A3F250" w14:textId="77777777" w:rsidR="00D81825" w:rsidRPr="00940135" w:rsidRDefault="00D81825" w:rsidP="00D81825">
      <w:pPr>
        <w:spacing w:after="0" w:line="240" w:lineRule="auto"/>
        <w:rPr>
          <w:rFonts w:cs="Arial"/>
        </w:rPr>
      </w:pPr>
    </w:p>
    <w:p w14:paraId="7D93900B"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Настройка общего предела памяти</w:t>
      </w:r>
    </w:p>
    <w:p w14:paraId="210A03EA" w14:textId="16ACD1C4"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параметр TotalMemoryLimit для экземпляра SSAS превышает сконфигурированное значение, что подвергает риску распределение физической памяти, которая требуется операционной системе для выполнения базовых функций, по крайней мере 2 ГБ.</w:t>
      </w:r>
    </w:p>
    <w:tbl>
      <w:tblPr>
        <w:tblW w:w="0" w:type="auto"/>
        <w:tblCellMar>
          <w:left w:w="0" w:type="dxa"/>
          <w:right w:w="0" w:type="dxa"/>
        </w:tblCellMar>
        <w:tblLook w:val="04A0" w:firstRow="1" w:lastRow="0" w:firstColumn="1" w:lastColumn="0" w:noHBand="0" w:noVBand="1"/>
      </w:tblPr>
      <w:tblGrid>
        <w:gridCol w:w="38"/>
        <w:gridCol w:w="8503"/>
        <w:gridCol w:w="99"/>
      </w:tblGrid>
      <w:tr w:rsidR="00D81825" w:rsidRPr="00940135" w14:paraId="06F76845" w14:textId="77777777" w:rsidTr="009D43D8">
        <w:trPr>
          <w:trHeight w:val="54"/>
        </w:trPr>
        <w:tc>
          <w:tcPr>
            <w:tcW w:w="54" w:type="dxa"/>
          </w:tcPr>
          <w:p w14:paraId="1844DCA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4D2F3A7" w14:textId="77777777" w:rsidR="00D81825" w:rsidRPr="00940135" w:rsidRDefault="00D81825" w:rsidP="009D43D8">
            <w:pPr>
              <w:pStyle w:val="EmptyCellLayoutStyle"/>
              <w:spacing w:after="0" w:line="240" w:lineRule="auto"/>
              <w:rPr>
                <w:rFonts w:ascii="Arial" w:hAnsi="Arial" w:cs="Arial"/>
              </w:rPr>
            </w:pPr>
          </w:p>
        </w:tc>
        <w:tc>
          <w:tcPr>
            <w:tcW w:w="149" w:type="dxa"/>
          </w:tcPr>
          <w:p w14:paraId="4BDA0B7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7586644" w14:textId="77777777" w:rsidTr="009D43D8">
        <w:tc>
          <w:tcPr>
            <w:tcW w:w="54" w:type="dxa"/>
          </w:tcPr>
          <w:p w14:paraId="5C67D8D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9"/>
              <w:gridCol w:w="2966"/>
              <w:gridCol w:w="2680"/>
            </w:tblGrid>
            <w:tr w:rsidR="00D81825" w:rsidRPr="00940135" w14:paraId="2273CA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6654F"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9939D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C4158"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AC9DC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FE7D4"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D94C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2155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7C4052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AC27C"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3CB5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9117"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045C79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7B025"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D4DA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4A06" w14:textId="77777777" w:rsidR="00D81825" w:rsidRPr="00940135" w:rsidRDefault="00D81825" w:rsidP="009D43D8">
                  <w:pPr>
                    <w:spacing w:after="0" w:line="240" w:lineRule="auto"/>
                    <w:rPr>
                      <w:rFonts w:cs="Arial"/>
                    </w:rPr>
                  </w:pPr>
                  <w:r w:rsidRPr="00940135">
                    <w:rPr>
                      <w:rFonts w:eastAsia="Arial" w:cs="Arial"/>
                      <w:color w:val="000000"/>
                      <w:lang w:bidi="ru-RU"/>
                    </w:rPr>
                    <w:t>604800</w:t>
                  </w:r>
                </w:p>
              </w:tc>
            </w:tr>
            <w:tr w:rsidR="00D81825" w:rsidRPr="00940135" w14:paraId="34FE4C8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0315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116D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62035" w14:textId="77777777" w:rsidR="00D81825" w:rsidRPr="00940135" w:rsidRDefault="00D81825" w:rsidP="009D43D8">
                  <w:pPr>
                    <w:spacing w:after="0" w:line="240" w:lineRule="auto"/>
                    <w:rPr>
                      <w:rFonts w:cs="Arial"/>
                    </w:rPr>
                  </w:pPr>
                </w:p>
              </w:tc>
            </w:tr>
            <w:tr w:rsidR="00D81825" w:rsidRPr="00940135" w14:paraId="5FC926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A7E28"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6975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84057"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3BB221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01865"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(ГБ)</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14BE93" w14:textId="7EF81A20" w:rsidR="00D81825" w:rsidRPr="00940135" w:rsidRDefault="00D81825" w:rsidP="009D43D8">
                  <w:pPr>
                    <w:spacing w:after="0" w:line="240" w:lineRule="auto"/>
                    <w:rPr>
                      <w:rFonts w:cs="Arial"/>
                    </w:rPr>
                  </w:pPr>
                  <w:r w:rsidRPr="00940135">
                    <w:rPr>
                      <w:rFonts w:eastAsia="Arial" w:cs="Arial"/>
                      <w:color w:val="000000"/>
                      <w:lang w:bidi="ru-RU"/>
                    </w:rPr>
                    <w:t>Монитор создает предупреждение, если заданный параметр общего предела памяти для операционной системы превышает сконфигурированное значение, что подвергает риску распределение физической памяти, которая требуется операционной системе для выполнения базовых функций, по крайней мере 2 ГБ.</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DFC5BF" w14:textId="77777777" w:rsidR="00D81825" w:rsidRPr="00940135" w:rsidRDefault="00D81825" w:rsidP="009D43D8">
                  <w:pPr>
                    <w:spacing w:after="0" w:line="240" w:lineRule="auto"/>
                    <w:rPr>
                      <w:rFonts w:cs="Arial"/>
                    </w:rPr>
                  </w:pPr>
                  <w:r w:rsidRPr="00940135">
                    <w:rPr>
                      <w:rFonts w:eastAsia="Arial" w:cs="Arial"/>
                      <w:color w:val="000000"/>
                      <w:lang w:bidi="ru-RU"/>
                    </w:rPr>
                    <w:t>2</w:t>
                  </w:r>
                </w:p>
              </w:tc>
            </w:tr>
          </w:tbl>
          <w:p w14:paraId="3BA8FD81" w14:textId="77777777" w:rsidR="00D81825" w:rsidRPr="00940135" w:rsidRDefault="00D81825" w:rsidP="009D43D8">
            <w:pPr>
              <w:spacing w:after="0" w:line="240" w:lineRule="auto"/>
              <w:rPr>
                <w:rFonts w:cs="Arial"/>
              </w:rPr>
            </w:pPr>
          </w:p>
        </w:tc>
        <w:tc>
          <w:tcPr>
            <w:tcW w:w="149" w:type="dxa"/>
          </w:tcPr>
          <w:p w14:paraId="5D12050B" w14:textId="77777777" w:rsidR="00D81825" w:rsidRPr="00940135" w:rsidRDefault="00D81825" w:rsidP="009D43D8">
            <w:pPr>
              <w:pStyle w:val="EmptyCellLayoutStyle"/>
              <w:spacing w:after="0" w:line="240" w:lineRule="auto"/>
              <w:rPr>
                <w:rFonts w:ascii="Arial" w:hAnsi="Arial" w:cs="Arial"/>
              </w:rPr>
            </w:pPr>
          </w:p>
        </w:tc>
      </w:tr>
      <w:tr w:rsidR="00D81825" w:rsidRPr="00940135" w14:paraId="356502F1" w14:textId="77777777" w:rsidTr="009D43D8">
        <w:trPr>
          <w:trHeight w:val="80"/>
        </w:trPr>
        <w:tc>
          <w:tcPr>
            <w:tcW w:w="54" w:type="dxa"/>
          </w:tcPr>
          <w:p w14:paraId="35580E6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E2E4FA1" w14:textId="77777777" w:rsidR="00D81825" w:rsidRPr="00940135" w:rsidRDefault="00D81825" w:rsidP="009D43D8">
            <w:pPr>
              <w:pStyle w:val="EmptyCellLayoutStyle"/>
              <w:spacing w:after="0" w:line="240" w:lineRule="auto"/>
              <w:rPr>
                <w:rFonts w:ascii="Arial" w:hAnsi="Arial" w:cs="Arial"/>
              </w:rPr>
            </w:pPr>
          </w:p>
        </w:tc>
        <w:tc>
          <w:tcPr>
            <w:tcW w:w="149" w:type="dxa"/>
          </w:tcPr>
          <w:p w14:paraId="21B199C6" w14:textId="77777777" w:rsidR="00D81825" w:rsidRPr="00940135" w:rsidRDefault="00D81825" w:rsidP="009D43D8">
            <w:pPr>
              <w:pStyle w:val="EmptyCellLayoutStyle"/>
              <w:spacing w:after="0" w:line="240" w:lineRule="auto"/>
              <w:rPr>
                <w:rFonts w:ascii="Arial" w:hAnsi="Arial" w:cs="Arial"/>
              </w:rPr>
            </w:pPr>
          </w:p>
        </w:tc>
      </w:tr>
    </w:tbl>
    <w:p w14:paraId="7F2EB25C" w14:textId="77777777" w:rsidR="00D81825" w:rsidRPr="00940135" w:rsidRDefault="00D81825" w:rsidP="00D81825">
      <w:pPr>
        <w:spacing w:after="0" w:line="240" w:lineRule="auto"/>
        <w:rPr>
          <w:rFonts w:cs="Arial"/>
        </w:rPr>
      </w:pPr>
    </w:p>
    <w:p w14:paraId="3D7D7952"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Загрузка ЦП (%)</w:t>
      </w:r>
    </w:p>
    <w:p w14:paraId="11A4090C" w14:textId="0F0F3A3C" w:rsidR="00D81825" w:rsidRPr="00940135" w:rsidRDefault="00D81825" w:rsidP="00D81825">
      <w:pPr>
        <w:spacing w:after="0" w:line="240" w:lineRule="auto"/>
        <w:rPr>
          <w:rFonts w:cs="Arial"/>
        </w:rPr>
      </w:pPr>
      <w:r w:rsidRPr="00940135">
        <w:rPr>
          <w:rFonts w:eastAsia="Arial" w:cs="Arial"/>
          <w:color w:val="000000"/>
          <w:lang w:bidi="ru-RU"/>
        </w:rPr>
        <w:t>Монитор выдает предупреждение, если использование ЦП процессами SSAS превышает пороговое значение.</w:t>
      </w:r>
    </w:p>
    <w:tbl>
      <w:tblPr>
        <w:tblW w:w="0" w:type="auto"/>
        <w:tblCellMar>
          <w:left w:w="0" w:type="dxa"/>
          <w:right w:w="0" w:type="dxa"/>
        </w:tblCellMar>
        <w:tblLook w:val="04A0" w:firstRow="1" w:lastRow="0" w:firstColumn="1" w:lastColumn="0" w:noHBand="0" w:noVBand="1"/>
      </w:tblPr>
      <w:tblGrid>
        <w:gridCol w:w="38"/>
        <w:gridCol w:w="8500"/>
        <w:gridCol w:w="102"/>
      </w:tblGrid>
      <w:tr w:rsidR="00D81825" w:rsidRPr="00940135" w14:paraId="27263464" w14:textId="77777777" w:rsidTr="009D43D8">
        <w:trPr>
          <w:trHeight w:val="54"/>
        </w:trPr>
        <w:tc>
          <w:tcPr>
            <w:tcW w:w="54" w:type="dxa"/>
          </w:tcPr>
          <w:p w14:paraId="5CFBC50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1C3B707" w14:textId="77777777" w:rsidR="00D81825" w:rsidRPr="00940135" w:rsidRDefault="00D81825" w:rsidP="009D43D8">
            <w:pPr>
              <w:pStyle w:val="EmptyCellLayoutStyle"/>
              <w:spacing w:after="0" w:line="240" w:lineRule="auto"/>
              <w:rPr>
                <w:rFonts w:ascii="Arial" w:hAnsi="Arial" w:cs="Arial"/>
              </w:rPr>
            </w:pPr>
          </w:p>
        </w:tc>
        <w:tc>
          <w:tcPr>
            <w:tcW w:w="149" w:type="dxa"/>
          </w:tcPr>
          <w:p w14:paraId="0C515493" w14:textId="77777777" w:rsidR="00D81825" w:rsidRPr="00940135" w:rsidRDefault="00D81825" w:rsidP="009D43D8">
            <w:pPr>
              <w:pStyle w:val="EmptyCellLayoutStyle"/>
              <w:spacing w:after="0" w:line="240" w:lineRule="auto"/>
              <w:rPr>
                <w:rFonts w:ascii="Arial" w:hAnsi="Arial" w:cs="Arial"/>
              </w:rPr>
            </w:pPr>
          </w:p>
        </w:tc>
      </w:tr>
      <w:tr w:rsidR="00D81825" w:rsidRPr="00940135" w14:paraId="23857267" w14:textId="77777777" w:rsidTr="009D43D8">
        <w:tc>
          <w:tcPr>
            <w:tcW w:w="54" w:type="dxa"/>
          </w:tcPr>
          <w:p w14:paraId="7FB4A183"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4"/>
              <w:gridCol w:w="2883"/>
              <w:gridCol w:w="2725"/>
            </w:tblGrid>
            <w:tr w:rsidR="00D81825" w:rsidRPr="00940135" w14:paraId="66393A4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A51FD7"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C361B0"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439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56C8E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E36CC"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90AF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7BF23"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82BF3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5A82F"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1FA4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A47A8"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6173A0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B7056"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17F5D" w14:textId="5639C5F8" w:rsidR="00D81825" w:rsidRPr="00940135" w:rsidRDefault="00D81825" w:rsidP="009D43D8">
                  <w:pPr>
                    <w:spacing w:after="0" w:line="240" w:lineRule="auto"/>
                    <w:rPr>
                      <w:rFonts w:cs="Arial"/>
                    </w:rPr>
                  </w:pPr>
                  <w:r w:rsidRPr="00940135">
                    <w:rPr>
                      <w:rFonts w:eastAsia="Arial" w:cs="Arial"/>
                      <w:color w:val="000000"/>
                      <w:lang w:bidi="ru-RU"/>
                    </w:rPr>
                    <w:t>Монитор создает предупреждение, если загрузка ЦП, вызванная процессом SSAS, выше порогового значения.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FF0C0" w14:textId="77777777" w:rsidR="00D81825" w:rsidRPr="00940135" w:rsidRDefault="00D81825" w:rsidP="009D43D8">
                  <w:pPr>
                    <w:spacing w:after="0" w:line="240" w:lineRule="auto"/>
                    <w:rPr>
                      <w:rFonts w:cs="Arial"/>
                    </w:rPr>
                  </w:pPr>
                  <w:r w:rsidRPr="00940135">
                    <w:rPr>
                      <w:rFonts w:eastAsia="Arial" w:cs="Arial"/>
                      <w:color w:val="000000"/>
                      <w:lang w:bidi="ru-RU"/>
                    </w:rPr>
                    <w:t>95</w:t>
                  </w:r>
                </w:p>
              </w:tc>
            </w:tr>
            <w:tr w:rsidR="00D81825" w:rsidRPr="00940135" w14:paraId="618D2E4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8367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F2158"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EEED4"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FC3B3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45B65"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2D4C1" w14:textId="77777777" w:rsidR="00D81825" w:rsidRPr="00940135" w:rsidRDefault="00D81825" w:rsidP="009D43D8">
                  <w:pPr>
                    <w:spacing w:after="0" w:line="240" w:lineRule="auto"/>
                    <w:rPr>
                      <w:rFonts w:cs="Arial"/>
                    </w:rPr>
                  </w:pPr>
                  <w:r w:rsidRPr="00940135">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8F09E"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58CA35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8781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34AE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CEC83" w14:textId="77777777" w:rsidR="00D81825" w:rsidRPr="00940135" w:rsidRDefault="00D81825" w:rsidP="009D43D8">
                  <w:pPr>
                    <w:spacing w:after="0" w:line="240" w:lineRule="auto"/>
                    <w:rPr>
                      <w:rFonts w:cs="Arial"/>
                    </w:rPr>
                  </w:pPr>
                </w:p>
              </w:tc>
            </w:tr>
            <w:tr w:rsidR="00D81825" w:rsidRPr="00940135" w14:paraId="5605781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B2B9B"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44C4C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0C16"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2ADCEADD" w14:textId="77777777" w:rsidR="00D81825" w:rsidRPr="00940135" w:rsidRDefault="00D81825" w:rsidP="009D43D8">
            <w:pPr>
              <w:spacing w:after="0" w:line="240" w:lineRule="auto"/>
              <w:rPr>
                <w:rFonts w:cs="Arial"/>
              </w:rPr>
            </w:pPr>
          </w:p>
        </w:tc>
        <w:tc>
          <w:tcPr>
            <w:tcW w:w="149" w:type="dxa"/>
          </w:tcPr>
          <w:p w14:paraId="782AF853" w14:textId="77777777" w:rsidR="00D81825" w:rsidRPr="00940135" w:rsidRDefault="00D81825" w:rsidP="009D43D8">
            <w:pPr>
              <w:pStyle w:val="EmptyCellLayoutStyle"/>
              <w:spacing w:after="0" w:line="240" w:lineRule="auto"/>
              <w:rPr>
                <w:rFonts w:ascii="Arial" w:hAnsi="Arial" w:cs="Arial"/>
              </w:rPr>
            </w:pPr>
          </w:p>
        </w:tc>
      </w:tr>
      <w:tr w:rsidR="00D81825" w:rsidRPr="00940135" w14:paraId="0B975F49" w14:textId="77777777" w:rsidTr="009D43D8">
        <w:trPr>
          <w:trHeight w:val="80"/>
        </w:trPr>
        <w:tc>
          <w:tcPr>
            <w:tcW w:w="54" w:type="dxa"/>
          </w:tcPr>
          <w:p w14:paraId="5182A2C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BAB591A" w14:textId="77777777" w:rsidR="00D81825" w:rsidRPr="00940135" w:rsidRDefault="00D81825" w:rsidP="009D43D8">
            <w:pPr>
              <w:pStyle w:val="EmptyCellLayoutStyle"/>
              <w:spacing w:after="0" w:line="240" w:lineRule="auto"/>
              <w:rPr>
                <w:rFonts w:ascii="Arial" w:hAnsi="Arial" w:cs="Arial"/>
              </w:rPr>
            </w:pPr>
          </w:p>
        </w:tc>
        <w:tc>
          <w:tcPr>
            <w:tcW w:w="149" w:type="dxa"/>
          </w:tcPr>
          <w:p w14:paraId="178605C0" w14:textId="77777777" w:rsidR="00D81825" w:rsidRPr="00940135" w:rsidRDefault="00D81825" w:rsidP="009D43D8">
            <w:pPr>
              <w:pStyle w:val="EmptyCellLayoutStyle"/>
              <w:spacing w:after="0" w:line="240" w:lineRule="auto"/>
              <w:rPr>
                <w:rFonts w:ascii="Arial" w:hAnsi="Arial" w:cs="Arial"/>
              </w:rPr>
            </w:pPr>
          </w:p>
        </w:tc>
      </w:tr>
    </w:tbl>
    <w:p w14:paraId="492F2067" w14:textId="77777777" w:rsidR="00D81825" w:rsidRPr="00940135" w:rsidRDefault="00D81825" w:rsidP="00D81825">
      <w:pPr>
        <w:spacing w:after="0" w:line="240" w:lineRule="auto"/>
        <w:rPr>
          <w:rFonts w:cs="Arial"/>
        </w:rPr>
      </w:pPr>
    </w:p>
    <w:p w14:paraId="2FFAE1B1"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Использование памяти на сервере</w:t>
      </w:r>
    </w:p>
    <w:p w14:paraId="46B107B6" w14:textId="77777777" w:rsidR="00D81825" w:rsidRPr="00940135" w:rsidRDefault="00D81825" w:rsidP="00D81825">
      <w:pPr>
        <w:spacing w:after="0" w:line="240" w:lineRule="auto"/>
        <w:rPr>
          <w:rFonts w:cs="Arial"/>
        </w:rPr>
      </w:pPr>
      <w:r w:rsidRPr="00940135">
        <w:rPr>
          <w:rFonts w:eastAsia="Arial" w:cs="Arial"/>
          <w:color w:val="000000"/>
          <w:lang w:bidi="ru-RU"/>
        </w:rPr>
        <w:t>Монитор отслеживает использование памяти сервера процессами, не относящимися к Analysis Services, для уверенности в постоянном наличии общего предела памяти для служб Analysis Services.</w:t>
      </w:r>
    </w:p>
    <w:tbl>
      <w:tblPr>
        <w:tblW w:w="0" w:type="auto"/>
        <w:tblCellMar>
          <w:left w:w="0" w:type="dxa"/>
          <w:right w:w="0" w:type="dxa"/>
        </w:tblCellMar>
        <w:tblLook w:val="04A0" w:firstRow="1" w:lastRow="0" w:firstColumn="1" w:lastColumn="0" w:noHBand="0" w:noVBand="1"/>
      </w:tblPr>
      <w:tblGrid>
        <w:gridCol w:w="37"/>
        <w:gridCol w:w="8505"/>
        <w:gridCol w:w="98"/>
      </w:tblGrid>
      <w:tr w:rsidR="00D81825" w:rsidRPr="00940135" w14:paraId="4875F98E" w14:textId="77777777" w:rsidTr="009D43D8">
        <w:trPr>
          <w:trHeight w:val="54"/>
        </w:trPr>
        <w:tc>
          <w:tcPr>
            <w:tcW w:w="54" w:type="dxa"/>
          </w:tcPr>
          <w:p w14:paraId="1081A4B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899B569" w14:textId="77777777" w:rsidR="00D81825" w:rsidRPr="00940135" w:rsidRDefault="00D81825" w:rsidP="009D43D8">
            <w:pPr>
              <w:pStyle w:val="EmptyCellLayoutStyle"/>
              <w:spacing w:after="0" w:line="240" w:lineRule="auto"/>
              <w:rPr>
                <w:rFonts w:ascii="Arial" w:hAnsi="Arial" w:cs="Arial"/>
              </w:rPr>
            </w:pPr>
          </w:p>
        </w:tc>
        <w:tc>
          <w:tcPr>
            <w:tcW w:w="149" w:type="dxa"/>
          </w:tcPr>
          <w:p w14:paraId="1BD15351" w14:textId="77777777" w:rsidR="00D81825" w:rsidRPr="00940135" w:rsidRDefault="00D81825" w:rsidP="009D43D8">
            <w:pPr>
              <w:pStyle w:val="EmptyCellLayoutStyle"/>
              <w:spacing w:after="0" w:line="240" w:lineRule="auto"/>
              <w:rPr>
                <w:rFonts w:ascii="Arial" w:hAnsi="Arial" w:cs="Arial"/>
              </w:rPr>
            </w:pPr>
          </w:p>
        </w:tc>
      </w:tr>
      <w:tr w:rsidR="00D81825" w:rsidRPr="00940135" w14:paraId="0F9C60A1" w14:textId="77777777" w:rsidTr="009D43D8">
        <w:tc>
          <w:tcPr>
            <w:tcW w:w="54" w:type="dxa"/>
          </w:tcPr>
          <w:p w14:paraId="70F3A017"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992"/>
              <w:gridCol w:w="2667"/>
            </w:tblGrid>
            <w:tr w:rsidR="00D81825" w:rsidRPr="00940135" w14:paraId="5A2AE9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517496"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F27D6D"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C29DC2"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EF1E3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04B0D"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BF43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38D5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F6AF9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0362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A342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EDE82"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253AED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98FF4"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44CD9"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значение "Свободное незарезервированное " (в %) ниже порогового значения.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4E611" w14:textId="77777777" w:rsidR="00D81825" w:rsidRPr="00940135" w:rsidRDefault="00D81825" w:rsidP="009D43D8">
                  <w:pPr>
                    <w:spacing w:after="0" w:line="240" w:lineRule="auto"/>
                    <w:rPr>
                      <w:rFonts w:cs="Arial"/>
                    </w:rPr>
                  </w:pPr>
                  <w:r w:rsidRPr="00940135">
                    <w:rPr>
                      <w:rFonts w:eastAsia="Arial" w:cs="Arial"/>
                      <w:color w:val="000000"/>
                      <w:lang w:bidi="ru-RU"/>
                    </w:rPr>
                    <w:t>5</w:t>
                  </w:r>
                </w:p>
              </w:tc>
            </w:tr>
            <w:tr w:rsidR="00D81825" w:rsidRPr="00940135" w14:paraId="735C76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99F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6593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8CEA5"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57707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D891"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FD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46FF0" w14:textId="77777777" w:rsidR="00D81825" w:rsidRPr="00940135" w:rsidRDefault="00D81825" w:rsidP="009D43D8">
                  <w:pPr>
                    <w:spacing w:after="0" w:line="240" w:lineRule="auto"/>
                    <w:rPr>
                      <w:rFonts w:cs="Arial"/>
                    </w:rPr>
                  </w:pPr>
                </w:p>
              </w:tc>
            </w:tr>
            <w:tr w:rsidR="00D81825" w:rsidRPr="00940135" w14:paraId="28F99E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F631B"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9A6B4"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CFB17"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320C32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52C54A"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75D89" w14:textId="016CA173"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"предупреждение", если значение "Свободное незарезервированное (в %)" становится ниже порогового значения, но все еще больше критического порогового значения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7C0657"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bl>
          <w:p w14:paraId="190B05D2" w14:textId="77777777" w:rsidR="00D81825" w:rsidRPr="00940135" w:rsidRDefault="00D81825" w:rsidP="009D43D8">
            <w:pPr>
              <w:spacing w:after="0" w:line="240" w:lineRule="auto"/>
              <w:rPr>
                <w:rFonts w:cs="Arial"/>
              </w:rPr>
            </w:pPr>
          </w:p>
        </w:tc>
        <w:tc>
          <w:tcPr>
            <w:tcW w:w="149" w:type="dxa"/>
          </w:tcPr>
          <w:p w14:paraId="56EAFA97" w14:textId="77777777" w:rsidR="00D81825" w:rsidRPr="00940135" w:rsidRDefault="00D81825" w:rsidP="009D43D8">
            <w:pPr>
              <w:pStyle w:val="EmptyCellLayoutStyle"/>
              <w:spacing w:after="0" w:line="240" w:lineRule="auto"/>
              <w:rPr>
                <w:rFonts w:ascii="Arial" w:hAnsi="Arial" w:cs="Arial"/>
              </w:rPr>
            </w:pPr>
          </w:p>
        </w:tc>
      </w:tr>
      <w:tr w:rsidR="00D81825" w:rsidRPr="00940135" w14:paraId="442D320B" w14:textId="77777777" w:rsidTr="009D43D8">
        <w:trPr>
          <w:trHeight w:val="80"/>
        </w:trPr>
        <w:tc>
          <w:tcPr>
            <w:tcW w:w="54" w:type="dxa"/>
          </w:tcPr>
          <w:p w14:paraId="7D33B7E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424358C" w14:textId="77777777" w:rsidR="00D81825" w:rsidRPr="00940135" w:rsidRDefault="00D81825" w:rsidP="009D43D8">
            <w:pPr>
              <w:pStyle w:val="EmptyCellLayoutStyle"/>
              <w:spacing w:after="0" w:line="240" w:lineRule="auto"/>
              <w:rPr>
                <w:rFonts w:ascii="Arial" w:hAnsi="Arial" w:cs="Arial"/>
              </w:rPr>
            </w:pPr>
          </w:p>
        </w:tc>
        <w:tc>
          <w:tcPr>
            <w:tcW w:w="149" w:type="dxa"/>
          </w:tcPr>
          <w:p w14:paraId="3C272117" w14:textId="77777777" w:rsidR="00D81825" w:rsidRPr="00940135" w:rsidRDefault="00D81825" w:rsidP="009D43D8">
            <w:pPr>
              <w:pStyle w:val="EmptyCellLayoutStyle"/>
              <w:spacing w:after="0" w:line="240" w:lineRule="auto"/>
              <w:rPr>
                <w:rFonts w:ascii="Arial" w:hAnsi="Arial" w:cs="Arial"/>
              </w:rPr>
            </w:pPr>
          </w:p>
        </w:tc>
      </w:tr>
    </w:tbl>
    <w:p w14:paraId="14E59CCD" w14:textId="77777777" w:rsidR="00D81825" w:rsidRPr="00940135" w:rsidRDefault="00D81825" w:rsidP="00D81825">
      <w:pPr>
        <w:spacing w:after="0" w:line="240" w:lineRule="auto"/>
        <w:rPr>
          <w:rFonts w:cs="Arial"/>
        </w:rPr>
      </w:pPr>
    </w:p>
    <w:p w14:paraId="47BD1EEB"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Использование памяти</w:t>
      </w:r>
    </w:p>
    <w:p w14:paraId="3D57EAEC" w14:textId="3F7A70E6"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когда выделение памяти экземпляром SSAS превосходит значение параметра WarningThreshold, выраженного в процентном соотношении параметра TotalMemoryLimit для экземпляра SSAS. Монитор создает критическое предупреждение, когда выделение памяти превосходит значение критического порогового значения.</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6C54C323" w14:textId="77777777" w:rsidTr="009D43D8">
        <w:trPr>
          <w:trHeight w:val="54"/>
        </w:trPr>
        <w:tc>
          <w:tcPr>
            <w:tcW w:w="54" w:type="dxa"/>
          </w:tcPr>
          <w:p w14:paraId="70DC397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B96AE34" w14:textId="77777777" w:rsidR="00D81825" w:rsidRPr="00940135" w:rsidRDefault="00D81825" w:rsidP="009D43D8">
            <w:pPr>
              <w:pStyle w:val="EmptyCellLayoutStyle"/>
              <w:spacing w:after="0" w:line="240" w:lineRule="auto"/>
              <w:rPr>
                <w:rFonts w:ascii="Arial" w:hAnsi="Arial" w:cs="Arial"/>
              </w:rPr>
            </w:pPr>
          </w:p>
        </w:tc>
        <w:tc>
          <w:tcPr>
            <w:tcW w:w="149" w:type="dxa"/>
          </w:tcPr>
          <w:p w14:paraId="6EA5DE79" w14:textId="77777777" w:rsidR="00D81825" w:rsidRPr="00940135" w:rsidRDefault="00D81825" w:rsidP="009D43D8">
            <w:pPr>
              <w:pStyle w:val="EmptyCellLayoutStyle"/>
              <w:spacing w:after="0" w:line="240" w:lineRule="auto"/>
              <w:rPr>
                <w:rFonts w:ascii="Arial" w:hAnsi="Arial" w:cs="Arial"/>
              </w:rPr>
            </w:pPr>
          </w:p>
        </w:tc>
      </w:tr>
      <w:tr w:rsidR="00D81825" w:rsidRPr="00940135" w14:paraId="7E2C4ABE" w14:textId="77777777" w:rsidTr="009D43D8">
        <w:tc>
          <w:tcPr>
            <w:tcW w:w="54" w:type="dxa"/>
          </w:tcPr>
          <w:p w14:paraId="0ACF073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703E2C6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54377"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0A0EB0"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24356"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AAEFBA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B7146"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540E7"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7B9C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5589A1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9393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5D7D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7190B"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5742CF3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BDE5D"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E5B3F"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использование памяти (в %) службами Analysis Services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F41F9" w14:textId="77777777" w:rsidR="00D81825" w:rsidRPr="00940135" w:rsidRDefault="00D81825" w:rsidP="009D43D8">
                  <w:pPr>
                    <w:spacing w:after="0" w:line="240" w:lineRule="auto"/>
                    <w:rPr>
                      <w:rFonts w:cs="Arial"/>
                    </w:rPr>
                  </w:pPr>
                  <w:r w:rsidRPr="00940135">
                    <w:rPr>
                      <w:rFonts w:eastAsia="Arial" w:cs="Arial"/>
                      <w:color w:val="000000"/>
                      <w:lang w:bidi="ru-RU"/>
                    </w:rPr>
                    <w:t>95</w:t>
                  </w:r>
                </w:p>
              </w:tc>
            </w:tr>
            <w:tr w:rsidR="00D81825" w:rsidRPr="00940135" w14:paraId="2A21C5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53293"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FBF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BB593"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859F0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FBA3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6A2D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134F9" w14:textId="77777777" w:rsidR="00D81825" w:rsidRPr="00940135" w:rsidRDefault="00D81825" w:rsidP="009D43D8">
                  <w:pPr>
                    <w:spacing w:after="0" w:line="240" w:lineRule="auto"/>
                    <w:rPr>
                      <w:rFonts w:cs="Arial"/>
                    </w:rPr>
                  </w:pPr>
                </w:p>
              </w:tc>
            </w:tr>
            <w:tr w:rsidR="00D81825" w:rsidRPr="00940135" w14:paraId="286AE2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85EE2"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CD82B"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Определяет время, в течение которого возможно </w:t>
                  </w:r>
                  <w:r w:rsidRPr="00940135">
                    <w:rPr>
                      <w:rFonts w:eastAsia="Arial" w:cs="Arial"/>
                      <w:color w:val="000000"/>
                      <w:lang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DE22E"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300</w:t>
                  </w:r>
                </w:p>
              </w:tc>
            </w:tr>
            <w:tr w:rsidR="00D81825" w:rsidRPr="00940135" w14:paraId="1E5FB8E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80B9B2"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60B00B" w14:textId="574A0344"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"предупреждение", если использование памяти (в %) службами Analysis Services превышает пороговое значение, но все еще меньше критического порогового значения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4E4952" w14:textId="77777777" w:rsidR="00D81825" w:rsidRPr="00940135" w:rsidRDefault="00D81825" w:rsidP="009D43D8">
                  <w:pPr>
                    <w:spacing w:after="0" w:line="240" w:lineRule="auto"/>
                    <w:rPr>
                      <w:rFonts w:cs="Arial"/>
                    </w:rPr>
                  </w:pPr>
                  <w:r w:rsidRPr="00940135">
                    <w:rPr>
                      <w:rFonts w:eastAsia="Arial" w:cs="Arial"/>
                      <w:color w:val="000000"/>
                      <w:lang w:bidi="ru-RU"/>
                    </w:rPr>
                    <w:t>80</w:t>
                  </w:r>
                </w:p>
              </w:tc>
            </w:tr>
          </w:tbl>
          <w:p w14:paraId="5944BE18" w14:textId="77777777" w:rsidR="00D81825" w:rsidRPr="00940135" w:rsidRDefault="00D81825" w:rsidP="009D43D8">
            <w:pPr>
              <w:spacing w:after="0" w:line="240" w:lineRule="auto"/>
              <w:rPr>
                <w:rFonts w:cs="Arial"/>
              </w:rPr>
            </w:pPr>
          </w:p>
        </w:tc>
        <w:tc>
          <w:tcPr>
            <w:tcW w:w="149" w:type="dxa"/>
          </w:tcPr>
          <w:p w14:paraId="3D3D928F" w14:textId="77777777" w:rsidR="00D81825" w:rsidRPr="00940135" w:rsidRDefault="00D81825" w:rsidP="009D43D8">
            <w:pPr>
              <w:pStyle w:val="EmptyCellLayoutStyle"/>
              <w:spacing w:after="0" w:line="240" w:lineRule="auto"/>
              <w:rPr>
                <w:rFonts w:ascii="Arial" w:hAnsi="Arial" w:cs="Arial"/>
              </w:rPr>
            </w:pPr>
          </w:p>
        </w:tc>
      </w:tr>
      <w:tr w:rsidR="00D81825" w:rsidRPr="00940135" w14:paraId="169C45EE" w14:textId="77777777" w:rsidTr="009D43D8">
        <w:trPr>
          <w:trHeight w:val="80"/>
        </w:trPr>
        <w:tc>
          <w:tcPr>
            <w:tcW w:w="54" w:type="dxa"/>
          </w:tcPr>
          <w:p w14:paraId="043C503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8DE04C1" w14:textId="77777777" w:rsidR="00D81825" w:rsidRPr="00940135" w:rsidRDefault="00D81825" w:rsidP="009D43D8">
            <w:pPr>
              <w:pStyle w:val="EmptyCellLayoutStyle"/>
              <w:spacing w:after="0" w:line="240" w:lineRule="auto"/>
              <w:rPr>
                <w:rFonts w:ascii="Arial" w:hAnsi="Arial" w:cs="Arial"/>
              </w:rPr>
            </w:pPr>
          </w:p>
        </w:tc>
        <w:tc>
          <w:tcPr>
            <w:tcW w:w="149" w:type="dxa"/>
          </w:tcPr>
          <w:p w14:paraId="1869317D" w14:textId="77777777" w:rsidR="00D81825" w:rsidRPr="00940135" w:rsidRDefault="00D81825" w:rsidP="009D43D8">
            <w:pPr>
              <w:pStyle w:val="EmptyCellLayoutStyle"/>
              <w:spacing w:after="0" w:line="240" w:lineRule="auto"/>
              <w:rPr>
                <w:rFonts w:ascii="Arial" w:hAnsi="Arial" w:cs="Arial"/>
              </w:rPr>
            </w:pPr>
          </w:p>
        </w:tc>
      </w:tr>
    </w:tbl>
    <w:p w14:paraId="043373D0" w14:textId="77777777" w:rsidR="00D81825" w:rsidRPr="00940135" w:rsidRDefault="00D81825" w:rsidP="00D81825">
      <w:pPr>
        <w:spacing w:after="0" w:line="240" w:lineRule="auto"/>
        <w:rPr>
          <w:rFonts w:cs="Arial"/>
        </w:rPr>
      </w:pPr>
    </w:p>
    <w:p w14:paraId="44EE9674"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Длина очереди заданий пула обработки</w:t>
      </w:r>
    </w:p>
    <w:p w14:paraId="100EBA35" w14:textId="4D6C3998"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длина очереди заданий пула обработки для экземпляра SSAS больше, чем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01F0A7BA" w14:textId="77777777" w:rsidTr="009D43D8">
        <w:trPr>
          <w:trHeight w:val="54"/>
        </w:trPr>
        <w:tc>
          <w:tcPr>
            <w:tcW w:w="54" w:type="dxa"/>
          </w:tcPr>
          <w:p w14:paraId="200A437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4CB1F9F" w14:textId="77777777" w:rsidR="00D81825" w:rsidRPr="00940135" w:rsidRDefault="00D81825" w:rsidP="009D43D8">
            <w:pPr>
              <w:pStyle w:val="EmptyCellLayoutStyle"/>
              <w:spacing w:after="0" w:line="240" w:lineRule="auto"/>
              <w:rPr>
                <w:rFonts w:ascii="Arial" w:hAnsi="Arial" w:cs="Arial"/>
              </w:rPr>
            </w:pPr>
          </w:p>
        </w:tc>
        <w:tc>
          <w:tcPr>
            <w:tcW w:w="149" w:type="dxa"/>
          </w:tcPr>
          <w:p w14:paraId="3F88E61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818252D" w14:textId="77777777" w:rsidTr="009D43D8">
        <w:tc>
          <w:tcPr>
            <w:tcW w:w="54" w:type="dxa"/>
          </w:tcPr>
          <w:p w14:paraId="085F3F1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3CFFACE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046239"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901C2"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0550F5"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8E4F9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91B52"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9E6D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A907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E7AAE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290EA"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E2D35"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9400A"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427FCB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7E502"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6B93"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0A4D1"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BEBCE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FDF92"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0C299"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64A43"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624CAC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6375C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9DAA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5716A" w14:textId="77777777" w:rsidR="00D81825" w:rsidRPr="00940135" w:rsidRDefault="00D81825" w:rsidP="009D43D8">
                  <w:pPr>
                    <w:spacing w:after="0" w:line="240" w:lineRule="auto"/>
                    <w:rPr>
                      <w:rFonts w:cs="Arial"/>
                    </w:rPr>
                  </w:pPr>
                </w:p>
              </w:tc>
            </w:tr>
            <w:tr w:rsidR="00D81825" w:rsidRPr="00940135" w14:paraId="2588A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3BE05"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D9430"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AF57D"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3FA148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68AADD"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F8765"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Состояние работоспособности изменяется, если значение счетчика производительности служб Analysis Services </w:t>
                  </w:r>
                  <w:r w:rsidRPr="00940135">
                    <w:rPr>
                      <w:rFonts w:eastAsia="Arial" w:cs="Arial"/>
                      <w:color w:val="000000"/>
                      <w:lang w:bidi="ru-RU"/>
                    </w:rPr>
                    <w:lastRenderedPageBreak/>
                    <w:t>превышает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A26D9"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0</w:t>
                  </w:r>
                </w:p>
              </w:tc>
            </w:tr>
          </w:tbl>
          <w:p w14:paraId="2957A4D3" w14:textId="77777777" w:rsidR="00D81825" w:rsidRPr="00940135" w:rsidRDefault="00D81825" w:rsidP="009D43D8">
            <w:pPr>
              <w:spacing w:after="0" w:line="240" w:lineRule="auto"/>
              <w:rPr>
                <w:rFonts w:cs="Arial"/>
              </w:rPr>
            </w:pPr>
          </w:p>
        </w:tc>
        <w:tc>
          <w:tcPr>
            <w:tcW w:w="149" w:type="dxa"/>
          </w:tcPr>
          <w:p w14:paraId="225AFFE8" w14:textId="77777777" w:rsidR="00D81825" w:rsidRPr="00940135" w:rsidRDefault="00D81825" w:rsidP="009D43D8">
            <w:pPr>
              <w:pStyle w:val="EmptyCellLayoutStyle"/>
              <w:spacing w:after="0" w:line="240" w:lineRule="auto"/>
              <w:rPr>
                <w:rFonts w:ascii="Arial" w:hAnsi="Arial" w:cs="Arial"/>
              </w:rPr>
            </w:pPr>
          </w:p>
        </w:tc>
      </w:tr>
      <w:tr w:rsidR="00D81825" w:rsidRPr="00940135" w14:paraId="015B2560" w14:textId="77777777" w:rsidTr="009D43D8">
        <w:trPr>
          <w:trHeight w:val="80"/>
        </w:trPr>
        <w:tc>
          <w:tcPr>
            <w:tcW w:w="54" w:type="dxa"/>
          </w:tcPr>
          <w:p w14:paraId="7156E42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D7C47FF" w14:textId="77777777" w:rsidR="00D81825" w:rsidRPr="00940135" w:rsidRDefault="00D81825" w:rsidP="009D43D8">
            <w:pPr>
              <w:pStyle w:val="EmptyCellLayoutStyle"/>
              <w:spacing w:after="0" w:line="240" w:lineRule="auto"/>
              <w:rPr>
                <w:rFonts w:ascii="Arial" w:hAnsi="Arial" w:cs="Arial"/>
              </w:rPr>
            </w:pPr>
          </w:p>
        </w:tc>
        <w:tc>
          <w:tcPr>
            <w:tcW w:w="149" w:type="dxa"/>
          </w:tcPr>
          <w:p w14:paraId="13E2DD94" w14:textId="77777777" w:rsidR="00D81825" w:rsidRPr="00940135" w:rsidRDefault="00D81825" w:rsidP="009D43D8">
            <w:pPr>
              <w:pStyle w:val="EmptyCellLayoutStyle"/>
              <w:spacing w:after="0" w:line="240" w:lineRule="auto"/>
              <w:rPr>
                <w:rFonts w:ascii="Arial" w:hAnsi="Arial" w:cs="Arial"/>
              </w:rPr>
            </w:pPr>
          </w:p>
        </w:tc>
      </w:tr>
    </w:tbl>
    <w:p w14:paraId="20B5869B" w14:textId="77777777" w:rsidR="00D81825" w:rsidRPr="00940135" w:rsidRDefault="00D81825" w:rsidP="00D81825">
      <w:pPr>
        <w:spacing w:after="0" w:line="240" w:lineRule="auto"/>
        <w:rPr>
          <w:rFonts w:cs="Arial"/>
        </w:rPr>
      </w:pPr>
    </w:p>
    <w:p w14:paraId="6EF99AA9" w14:textId="77777777" w:rsidR="00D81825" w:rsidRPr="00940135" w:rsidRDefault="00D81825" w:rsidP="00700321">
      <w:pPr>
        <w:pStyle w:val="Heading3"/>
        <w:rPr>
          <w:rFonts w:cs="Arial"/>
        </w:rPr>
      </w:pPr>
      <w:bookmarkStart w:id="63" w:name="_Toc469573319"/>
      <w:r w:rsidRPr="00940135">
        <w:rPr>
          <w:rFonts w:cs="Arial"/>
          <w:lang w:bidi="ru-RU"/>
        </w:rPr>
        <w:t>Экземпляр SSAS 2016 — правила (без предупреждений)</w:t>
      </w:r>
      <w:bookmarkEnd w:id="63"/>
    </w:p>
    <w:p w14:paraId="78AF2D21"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длина очереди заданий ввода-вывода пула обработки</w:t>
      </w:r>
    </w:p>
    <w:p w14:paraId="73634A97"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длину очереди заданий ввода-вывода пула обработки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AD167D9" w14:textId="77777777" w:rsidTr="009D43D8">
        <w:trPr>
          <w:trHeight w:val="54"/>
        </w:trPr>
        <w:tc>
          <w:tcPr>
            <w:tcW w:w="54" w:type="dxa"/>
          </w:tcPr>
          <w:p w14:paraId="4331699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9AC542A" w14:textId="77777777" w:rsidR="00D81825" w:rsidRPr="00940135" w:rsidRDefault="00D81825" w:rsidP="009D43D8">
            <w:pPr>
              <w:pStyle w:val="EmptyCellLayoutStyle"/>
              <w:spacing w:after="0" w:line="240" w:lineRule="auto"/>
              <w:rPr>
                <w:rFonts w:ascii="Arial" w:hAnsi="Arial" w:cs="Arial"/>
              </w:rPr>
            </w:pPr>
          </w:p>
        </w:tc>
        <w:tc>
          <w:tcPr>
            <w:tcW w:w="149" w:type="dxa"/>
          </w:tcPr>
          <w:p w14:paraId="4325C3B2" w14:textId="77777777" w:rsidR="00D81825" w:rsidRPr="00940135" w:rsidRDefault="00D81825" w:rsidP="009D43D8">
            <w:pPr>
              <w:pStyle w:val="EmptyCellLayoutStyle"/>
              <w:spacing w:after="0" w:line="240" w:lineRule="auto"/>
              <w:rPr>
                <w:rFonts w:ascii="Arial" w:hAnsi="Arial" w:cs="Arial"/>
              </w:rPr>
            </w:pPr>
          </w:p>
        </w:tc>
      </w:tr>
      <w:tr w:rsidR="00D81825" w:rsidRPr="00940135" w14:paraId="74641161" w14:textId="77777777" w:rsidTr="009D43D8">
        <w:tc>
          <w:tcPr>
            <w:tcW w:w="54" w:type="dxa"/>
          </w:tcPr>
          <w:p w14:paraId="6E899DB0"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5EEBC6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73491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C7132D"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784CE"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3B98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EDF5D"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BB6C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EE8D8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57D26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9BF98"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7F57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FFE56"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A4CDF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F082"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35ABC"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C97EB"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581BFA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A1A5F"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2751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2F79B" w14:textId="77777777" w:rsidR="00D81825" w:rsidRPr="00940135" w:rsidRDefault="00D81825" w:rsidP="009D43D8">
                  <w:pPr>
                    <w:spacing w:after="0" w:line="240" w:lineRule="auto"/>
                    <w:rPr>
                      <w:rFonts w:cs="Arial"/>
                    </w:rPr>
                  </w:pPr>
                </w:p>
              </w:tc>
            </w:tr>
            <w:tr w:rsidR="00D81825" w:rsidRPr="00940135" w14:paraId="555E512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A1B13F"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19A057"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91D85"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E5C3D35" w14:textId="77777777" w:rsidR="00D81825" w:rsidRPr="00940135" w:rsidRDefault="00D81825" w:rsidP="009D43D8">
            <w:pPr>
              <w:spacing w:after="0" w:line="240" w:lineRule="auto"/>
              <w:rPr>
                <w:rFonts w:cs="Arial"/>
              </w:rPr>
            </w:pPr>
          </w:p>
        </w:tc>
        <w:tc>
          <w:tcPr>
            <w:tcW w:w="149" w:type="dxa"/>
          </w:tcPr>
          <w:p w14:paraId="53A4CD47" w14:textId="77777777" w:rsidR="00D81825" w:rsidRPr="00940135" w:rsidRDefault="00D81825" w:rsidP="009D43D8">
            <w:pPr>
              <w:pStyle w:val="EmptyCellLayoutStyle"/>
              <w:spacing w:after="0" w:line="240" w:lineRule="auto"/>
              <w:rPr>
                <w:rFonts w:ascii="Arial" w:hAnsi="Arial" w:cs="Arial"/>
              </w:rPr>
            </w:pPr>
          </w:p>
        </w:tc>
      </w:tr>
      <w:tr w:rsidR="00D81825" w:rsidRPr="00940135" w14:paraId="5FFE97BA" w14:textId="77777777" w:rsidTr="009D43D8">
        <w:trPr>
          <w:trHeight w:val="80"/>
        </w:trPr>
        <w:tc>
          <w:tcPr>
            <w:tcW w:w="54" w:type="dxa"/>
          </w:tcPr>
          <w:p w14:paraId="3DFBA85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A76771C" w14:textId="77777777" w:rsidR="00D81825" w:rsidRPr="00940135" w:rsidRDefault="00D81825" w:rsidP="009D43D8">
            <w:pPr>
              <w:pStyle w:val="EmptyCellLayoutStyle"/>
              <w:spacing w:after="0" w:line="240" w:lineRule="auto"/>
              <w:rPr>
                <w:rFonts w:ascii="Arial" w:hAnsi="Arial" w:cs="Arial"/>
              </w:rPr>
            </w:pPr>
          </w:p>
        </w:tc>
        <w:tc>
          <w:tcPr>
            <w:tcW w:w="149" w:type="dxa"/>
          </w:tcPr>
          <w:p w14:paraId="2DC45506" w14:textId="77777777" w:rsidR="00D81825" w:rsidRPr="00940135" w:rsidRDefault="00D81825" w:rsidP="009D43D8">
            <w:pPr>
              <w:pStyle w:val="EmptyCellLayoutStyle"/>
              <w:spacing w:after="0" w:line="240" w:lineRule="auto"/>
              <w:rPr>
                <w:rFonts w:ascii="Arial" w:hAnsi="Arial" w:cs="Arial"/>
              </w:rPr>
            </w:pPr>
          </w:p>
        </w:tc>
      </w:tr>
    </w:tbl>
    <w:p w14:paraId="450F9E86" w14:textId="77777777" w:rsidR="00D81825" w:rsidRPr="00940135" w:rsidRDefault="00D81825" w:rsidP="00D81825">
      <w:pPr>
        <w:spacing w:after="0" w:line="240" w:lineRule="auto"/>
        <w:rPr>
          <w:rFonts w:cs="Arial"/>
        </w:rPr>
      </w:pPr>
    </w:p>
    <w:p w14:paraId="0341605D"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место экземпляра (в %)</w:t>
      </w:r>
    </w:p>
    <w:p w14:paraId="7E1A6F8D"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находится папка хранилища по умолчанию (каталог данных) для экземпляра SSAS, представленный в процентах от суммы прогнозируемого размера папки хранилища по умолчанию (каталог данных) и свободного места на диске.</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7FDD27C8" w14:textId="77777777" w:rsidTr="009D43D8">
        <w:trPr>
          <w:trHeight w:val="54"/>
        </w:trPr>
        <w:tc>
          <w:tcPr>
            <w:tcW w:w="54" w:type="dxa"/>
          </w:tcPr>
          <w:p w14:paraId="5736750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F34613C" w14:textId="77777777" w:rsidR="00D81825" w:rsidRPr="00940135" w:rsidRDefault="00D81825" w:rsidP="009D43D8">
            <w:pPr>
              <w:pStyle w:val="EmptyCellLayoutStyle"/>
              <w:spacing w:after="0" w:line="240" w:lineRule="auto"/>
              <w:rPr>
                <w:rFonts w:ascii="Arial" w:hAnsi="Arial" w:cs="Arial"/>
              </w:rPr>
            </w:pPr>
          </w:p>
        </w:tc>
        <w:tc>
          <w:tcPr>
            <w:tcW w:w="149" w:type="dxa"/>
          </w:tcPr>
          <w:p w14:paraId="778336E0" w14:textId="77777777" w:rsidR="00D81825" w:rsidRPr="00940135" w:rsidRDefault="00D81825" w:rsidP="009D43D8">
            <w:pPr>
              <w:pStyle w:val="EmptyCellLayoutStyle"/>
              <w:spacing w:after="0" w:line="240" w:lineRule="auto"/>
              <w:rPr>
                <w:rFonts w:ascii="Arial" w:hAnsi="Arial" w:cs="Arial"/>
              </w:rPr>
            </w:pPr>
          </w:p>
        </w:tc>
      </w:tr>
      <w:tr w:rsidR="00D81825" w:rsidRPr="00940135" w14:paraId="114F91B3" w14:textId="77777777" w:rsidTr="009D43D8">
        <w:tc>
          <w:tcPr>
            <w:tcW w:w="54" w:type="dxa"/>
          </w:tcPr>
          <w:p w14:paraId="624C1FF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70BAA5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730765"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F7E2A"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C7EE3E"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1DBF1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1F7E9"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0839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5A29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77BED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D42D"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58C4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44A86"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5309E2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5DA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0A79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AAF09"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0B0CF2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AC14B"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162B9F"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43046" w14:textId="77777777" w:rsidR="00D81825" w:rsidRPr="00940135" w:rsidRDefault="00D81825" w:rsidP="009D43D8">
                  <w:pPr>
                    <w:spacing w:after="0" w:line="240" w:lineRule="auto"/>
                    <w:rPr>
                      <w:rFonts w:cs="Arial"/>
                    </w:rPr>
                  </w:pPr>
                </w:p>
              </w:tc>
            </w:tr>
            <w:tr w:rsidR="00D81825" w:rsidRPr="00940135" w14:paraId="3D952C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C0091F"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2A9DF7"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FACCF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EE9E8E7" w14:textId="77777777" w:rsidR="00D81825" w:rsidRPr="00940135" w:rsidRDefault="00D81825" w:rsidP="009D43D8">
            <w:pPr>
              <w:spacing w:after="0" w:line="240" w:lineRule="auto"/>
              <w:rPr>
                <w:rFonts w:cs="Arial"/>
              </w:rPr>
            </w:pPr>
          </w:p>
        </w:tc>
        <w:tc>
          <w:tcPr>
            <w:tcW w:w="149" w:type="dxa"/>
          </w:tcPr>
          <w:p w14:paraId="0E98A71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A07F764" w14:textId="77777777" w:rsidTr="009D43D8">
        <w:trPr>
          <w:trHeight w:val="80"/>
        </w:trPr>
        <w:tc>
          <w:tcPr>
            <w:tcW w:w="54" w:type="dxa"/>
          </w:tcPr>
          <w:p w14:paraId="3495402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CCB77AD" w14:textId="77777777" w:rsidR="00D81825" w:rsidRPr="00940135" w:rsidRDefault="00D81825" w:rsidP="009D43D8">
            <w:pPr>
              <w:pStyle w:val="EmptyCellLayoutStyle"/>
              <w:spacing w:after="0" w:line="240" w:lineRule="auto"/>
              <w:rPr>
                <w:rFonts w:ascii="Arial" w:hAnsi="Arial" w:cs="Arial"/>
              </w:rPr>
            </w:pPr>
          </w:p>
        </w:tc>
        <w:tc>
          <w:tcPr>
            <w:tcW w:w="149" w:type="dxa"/>
          </w:tcPr>
          <w:p w14:paraId="04BB21AF" w14:textId="77777777" w:rsidR="00D81825" w:rsidRPr="00940135" w:rsidRDefault="00D81825" w:rsidP="009D43D8">
            <w:pPr>
              <w:pStyle w:val="EmptyCellLayoutStyle"/>
              <w:spacing w:after="0" w:line="240" w:lineRule="auto"/>
              <w:rPr>
                <w:rFonts w:ascii="Arial" w:hAnsi="Arial" w:cs="Arial"/>
              </w:rPr>
            </w:pPr>
          </w:p>
        </w:tc>
      </w:tr>
    </w:tbl>
    <w:p w14:paraId="3EAA6F60" w14:textId="77777777" w:rsidR="00D81825" w:rsidRPr="00940135" w:rsidRDefault="00D81825" w:rsidP="00D81825">
      <w:pPr>
        <w:spacing w:after="0" w:line="240" w:lineRule="auto"/>
        <w:rPr>
          <w:rFonts w:cs="Arial"/>
        </w:rPr>
      </w:pPr>
    </w:p>
    <w:p w14:paraId="2B7F8A9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обработка строк (операций чтения/с)</w:t>
      </w:r>
    </w:p>
    <w:p w14:paraId="56F5B9F2"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скорость чтения строк из всех реляционных баз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A369FDC" w14:textId="77777777" w:rsidTr="009D43D8">
        <w:trPr>
          <w:trHeight w:val="54"/>
        </w:trPr>
        <w:tc>
          <w:tcPr>
            <w:tcW w:w="54" w:type="dxa"/>
          </w:tcPr>
          <w:p w14:paraId="2BEB5DF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F81B462" w14:textId="77777777" w:rsidR="00D81825" w:rsidRPr="00940135" w:rsidRDefault="00D81825" w:rsidP="009D43D8">
            <w:pPr>
              <w:pStyle w:val="EmptyCellLayoutStyle"/>
              <w:spacing w:after="0" w:line="240" w:lineRule="auto"/>
              <w:rPr>
                <w:rFonts w:ascii="Arial" w:hAnsi="Arial" w:cs="Arial"/>
              </w:rPr>
            </w:pPr>
          </w:p>
        </w:tc>
        <w:tc>
          <w:tcPr>
            <w:tcW w:w="149" w:type="dxa"/>
          </w:tcPr>
          <w:p w14:paraId="2DF20F03" w14:textId="77777777" w:rsidR="00D81825" w:rsidRPr="00940135" w:rsidRDefault="00D81825" w:rsidP="009D43D8">
            <w:pPr>
              <w:pStyle w:val="EmptyCellLayoutStyle"/>
              <w:spacing w:after="0" w:line="240" w:lineRule="auto"/>
              <w:rPr>
                <w:rFonts w:ascii="Arial" w:hAnsi="Arial" w:cs="Arial"/>
              </w:rPr>
            </w:pPr>
          </w:p>
        </w:tc>
      </w:tr>
      <w:tr w:rsidR="00D81825" w:rsidRPr="00940135" w14:paraId="4DF25AC8" w14:textId="77777777" w:rsidTr="009D43D8">
        <w:tc>
          <w:tcPr>
            <w:tcW w:w="54" w:type="dxa"/>
          </w:tcPr>
          <w:p w14:paraId="5C9F967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DCA906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CEB89"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C4D478"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7B012"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90F8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1E461"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342D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817A3"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8F181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E1ED3"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166F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7AAD5"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F8A74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FEAFA"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6364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C8015"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CD55A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1240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0F0E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669CA" w14:textId="77777777" w:rsidR="00D81825" w:rsidRPr="00940135" w:rsidRDefault="00D81825" w:rsidP="009D43D8">
                  <w:pPr>
                    <w:spacing w:after="0" w:line="240" w:lineRule="auto"/>
                    <w:rPr>
                      <w:rFonts w:cs="Arial"/>
                    </w:rPr>
                  </w:pPr>
                </w:p>
              </w:tc>
            </w:tr>
            <w:tr w:rsidR="00D81825" w:rsidRPr="00940135" w14:paraId="3745E82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EE6AB1"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FDA92"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F0FDD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FE921D4" w14:textId="77777777" w:rsidR="00D81825" w:rsidRPr="00940135" w:rsidRDefault="00D81825" w:rsidP="009D43D8">
            <w:pPr>
              <w:spacing w:after="0" w:line="240" w:lineRule="auto"/>
              <w:rPr>
                <w:rFonts w:cs="Arial"/>
              </w:rPr>
            </w:pPr>
          </w:p>
        </w:tc>
        <w:tc>
          <w:tcPr>
            <w:tcW w:w="149" w:type="dxa"/>
          </w:tcPr>
          <w:p w14:paraId="7DC371D1" w14:textId="77777777" w:rsidR="00D81825" w:rsidRPr="00940135" w:rsidRDefault="00D81825" w:rsidP="009D43D8">
            <w:pPr>
              <w:pStyle w:val="EmptyCellLayoutStyle"/>
              <w:spacing w:after="0" w:line="240" w:lineRule="auto"/>
              <w:rPr>
                <w:rFonts w:ascii="Arial" w:hAnsi="Arial" w:cs="Arial"/>
              </w:rPr>
            </w:pPr>
          </w:p>
        </w:tc>
      </w:tr>
      <w:tr w:rsidR="00D81825" w:rsidRPr="00940135" w14:paraId="56F5C470" w14:textId="77777777" w:rsidTr="009D43D8">
        <w:trPr>
          <w:trHeight w:val="80"/>
        </w:trPr>
        <w:tc>
          <w:tcPr>
            <w:tcW w:w="54" w:type="dxa"/>
          </w:tcPr>
          <w:p w14:paraId="65918E3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C0A7D00" w14:textId="77777777" w:rsidR="00D81825" w:rsidRPr="00940135" w:rsidRDefault="00D81825" w:rsidP="009D43D8">
            <w:pPr>
              <w:pStyle w:val="EmptyCellLayoutStyle"/>
              <w:spacing w:after="0" w:line="240" w:lineRule="auto"/>
              <w:rPr>
                <w:rFonts w:ascii="Arial" w:hAnsi="Arial" w:cs="Arial"/>
              </w:rPr>
            </w:pPr>
          </w:p>
        </w:tc>
        <w:tc>
          <w:tcPr>
            <w:tcW w:w="149" w:type="dxa"/>
          </w:tcPr>
          <w:p w14:paraId="596A1D60" w14:textId="77777777" w:rsidR="00D81825" w:rsidRPr="00940135" w:rsidRDefault="00D81825" w:rsidP="009D43D8">
            <w:pPr>
              <w:pStyle w:val="EmptyCellLayoutStyle"/>
              <w:spacing w:after="0" w:line="240" w:lineRule="auto"/>
              <w:rPr>
                <w:rFonts w:ascii="Arial" w:hAnsi="Arial" w:cs="Arial"/>
              </w:rPr>
            </w:pPr>
          </w:p>
        </w:tc>
      </w:tr>
    </w:tbl>
    <w:p w14:paraId="2D7DF15A" w14:textId="77777777" w:rsidR="00D81825" w:rsidRPr="00940135" w:rsidRDefault="00D81825" w:rsidP="00D81825">
      <w:pPr>
        <w:spacing w:after="0" w:line="240" w:lineRule="auto"/>
        <w:rPr>
          <w:rFonts w:cs="Arial"/>
        </w:rPr>
      </w:pPr>
    </w:p>
    <w:p w14:paraId="53A0DC6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память экземпляра (в %)</w:t>
      </w:r>
    </w:p>
    <w:p w14:paraId="5D34BCBA"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распределенной экземпляром SSAS памяти в процентах.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29262BB" w14:textId="77777777" w:rsidTr="009D43D8">
        <w:trPr>
          <w:trHeight w:val="54"/>
        </w:trPr>
        <w:tc>
          <w:tcPr>
            <w:tcW w:w="54" w:type="dxa"/>
          </w:tcPr>
          <w:p w14:paraId="4B390CD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6ADF203" w14:textId="77777777" w:rsidR="00D81825" w:rsidRPr="00940135" w:rsidRDefault="00D81825" w:rsidP="009D43D8">
            <w:pPr>
              <w:pStyle w:val="EmptyCellLayoutStyle"/>
              <w:spacing w:after="0" w:line="240" w:lineRule="auto"/>
              <w:rPr>
                <w:rFonts w:ascii="Arial" w:hAnsi="Arial" w:cs="Arial"/>
              </w:rPr>
            </w:pPr>
          </w:p>
        </w:tc>
        <w:tc>
          <w:tcPr>
            <w:tcW w:w="149" w:type="dxa"/>
          </w:tcPr>
          <w:p w14:paraId="3A2A447E" w14:textId="77777777" w:rsidR="00D81825" w:rsidRPr="00940135" w:rsidRDefault="00D81825" w:rsidP="009D43D8">
            <w:pPr>
              <w:pStyle w:val="EmptyCellLayoutStyle"/>
              <w:spacing w:after="0" w:line="240" w:lineRule="auto"/>
              <w:rPr>
                <w:rFonts w:ascii="Arial" w:hAnsi="Arial" w:cs="Arial"/>
              </w:rPr>
            </w:pPr>
          </w:p>
        </w:tc>
      </w:tr>
      <w:tr w:rsidR="00D81825" w:rsidRPr="00940135" w14:paraId="3A3FB969" w14:textId="77777777" w:rsidTr="009D43D8">
        <w:tc>
          <w:tcPr>
            <w:tcW w:w="54" w:type="dxa"/>
          </w:tcPr>
          <w:p w14:paraId="44E241F3"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C569E0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08F2F4"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D45CB"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B5DB4"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67D9C8B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95200"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BB39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4E59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28D58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63162"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13DB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96968"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70AF84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FD0E5"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DC3AF"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8F4AD"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3B2B59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9873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46B6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8E08E" w14:textId="77777777" w:rsidR="00D81825" w:rsidRPr="00940135" w:rsidRDefault="00D81825" w:rsidP="009D43D8">
                  <w:pPr>
                    <w:spacing w:after="0" w:line="240" w:lineRule="auto"/>
                    <w:rPr>
                      <w:rFonts w:cs="Arial"/>
                    </w:rPr>
                  </w:pPr>
                </w:p>
              </w:tc>
            </w:tr>
            <w:tr w:rsidR="00D81825" w:rsidRPr="00940135" w14:paraId="388A94A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20955"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CC2D8"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CB9E7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77542E0" w14:textId="77777777" w:rsidR="00D81825" w:rsidRPr="00940135" w:rsidRDefault="00D81825" w:rsidP="009D43D8">
            <w:pPr>
              <w:spacing w:after="0" w:line="240" w:lineRule="auto"/>
              <w:rPr>
                <w:rFonts w:cs="Arial"/>
              </w:rPr>
            </w:pPr>
          </w:p>
        </w:tc>
        <w:tc>
          <w:tcPr>
            <w:tcW w:w="149" w:type="dxa"/>
          </w:tcPr>
          <w:p w14:paraId="28936969" w14:textId="77777777" w:rsidR="00D81825" w:rsidRPr="00940135" w:rsidRDefault="00D81825" w:rsidP="009D43D8">
            <w:pPr>
              <w:pStyle w:val="EmptyCellLayoutStyle"/>
              <w:spacing w:after="0" w:line="240" w:lineRule="auto"/>
              <w:rPr>
                <w:rFonts w:ascii="Arial" w:hAnsi="Arial" w:cs="Arial"/>
              </w:rPr>
            </w:pPr>
          </w:p>
        </w:tc>
      </w:tr>
      <w:tr w:rsidR="00D81825" w:rsidRPr="00940135" w14:paraId="44E5AFAF" w14:textId="77777777" w:rsidTr="009D43D8">
        <w:trPr>
          <w:trHeight w:val="80"/>
        </w:trPr>
        <w:tc>
          <w:tcPr>
            <w:tcW w:w="54" w:type="dxa"/>
          </w:tcPr>
          <w:p w14:paraId="39B8C9E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127B909" w14:textId="77777777" w:rsidR="00D81825" w:rsidRPr="00940135" w:rsidRDefault="00D81825" w:rsidP="009D43D8">
            <w:pPr>
              <w:pStyle w:val="EmptyCellLayoutStyle"/>
              <w:spacing w:after="0" w:line="240" w:lineRule="auto"/>
              <w:rPr>
                <w:rFonts w:ascii="Arial" w:hAnsi="Arial" w:cs="Arial"/>
              </w:rPr>
            </w:pPr>
          </w:p>
        </w:tc>
        <w:tc>
          <w:tcPr>
            <w:tcW w:w="149" w:type="dxa"/>
          </w:tcPr>
          <w:p w14:paraId="6BF22E43" w14:textId="77777777" w:rsidR="00D81825" w:rsidRPr="00940135" w:rsidRDefault="00D81825" w:rsidP="009D43D8">
            <w:pPr>
              <w:pStyle w:val="EmptyCellLayoutStyle"/>
              <w:spacing w:after="0" w:line="240" w:lineRule="auto"/>
              <w:rPr>
                <w:rFonts w:ascii="Arial" w:hAnsi="Arial" w:cs="Arial"/>
              </w:rPr>
            </w:pPr>
          </w:p>
        </w:tc>
      </w:tr>
    </w:tbl>
    <w:p w14:paraId="3A91AECE" w14:textId="77777777" w:rsidR="00D81825" w:rsidRPr="00940135" w:rsidRDefault="00D81825" w:rsidP="00D81825">
      <w:pPr>
        <w:spacing w:after="0" w:line="240" w:lineRule="auto"/>
        <w:rPr>
          <w:rFonts w:cs="Arial"/>
        </w:rPr>
      </w:pPr>
    </w:p>
    <w:p w14:paraId="01EBF3B3"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количество КБ данных, добавляемых в кэш в секунду</w:t>
      </w:r>
    </w:p>
    <w:p w14:paraId="53F0CBDB"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скорость добавления памяти в кэш SSAS в КБ/с.</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FD97655" w14:textId="77777777" w:rsidTr="009D43D8">
        <w:trPr>
          <w:trHeight w:val="54"/>
        </w:trPr>
        <w:tc>
          <w:tcPr>
            <w:tcW w:w="54" w:type="dxa"/>
          </w:tcPr>
          <w:p w14:paraId="57C9626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3D02191" w14:textId="77777777" w:rsidR="00D81825" w:rsidRPr="00940135" w:rsidRDefault="00D81825" w:rsidP="009D43D8">
            <w:pPr>
              <w:pStyle w:val="EmptyCellLayoutStyle"/>
              <w:spacing w:after="0" w:line="240" w:lineRule="auto"/>
              <w:rPr>
                <w:rFonts w:ascii="Arial" w:hAnsi="Arial" w:cs="Arial"/>
              </w:rPr>
            </w:pPr>
          </w:p>
        </w:tc>
        <w:tc>
          <w:tcPr>
            <w:tcW w:w="149" w:type="dxa"/>
          </w:tcPr>
          <w:p w14:paraId="42A49AF5" w14:textId="77777777" w:rsidR="00D81825" w:rsidRPr="00940135" w:rsidRDefault="00D81825" w:rsidP="009D43D8">
            <w:pPr>
              <w:pStyle w:val="EmptyCellLayoutStyle"/>
              <w:spacing w:after="0" w:line="240" w:lineRule="auto"/>
              <w:rPr>
                <w:rFonts w:ascii="Arial" w:hAnsi="Arial" w:cs="Arial"/>
              </w:rPr>
            </w:pPr>
          </w:p>
        </w:tc>
      </w:tr>
      <w:tr w:rsidR="00D81825" w:rsidRPr="00940135" w14:paraId="32A2B8CA" w14:textId="77777777" w:rsidTr="009D43D8">
        <w:tc>
          <w:tcPr>
            <w:tcW w:w="54" w:type="dxa"/>
          </w:tcPr>
          <w:p w14:paraId="149D5FB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1EDF17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EACB9"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E537F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08A7E"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E4F57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55F6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B132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B3D6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E5E7C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2AD90"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9258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0CEE8"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488A5B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E6C5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E59DD"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A1F1F"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A3463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9C221"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960B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09942" w14:textId="77777777" w:rsidR="00D81825" w:rsidRPr="00940135" w:rsidRDefault="00D81825" w:rsidP="009D43D8">
                  <w:pPr>
                    <w:spacing w:after="0" w:line="240" w:lineRule="auto"/>
                    <w:rPr>
                      <w:rFonts w:cs="Arial"/>
                    </w:rPr>
                  </w:pPr>
                </w:p>
              </w:tc>
            </w:tr>
            <w:tr w:rsidR="00D81825" w:rsidRPr="00940135" w14:paraId="51F568C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CC9168"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F30C24"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56DE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EC11619" w14:textId="77777777" w:rsidR="00D81825" w:rsidRPr="00940135" w:rsidRDefault="00D81825" w:rsidP="009D43D8">
            <w:pPr>
              <w:spacing w:after="0" w:line="240" w:lineRule="auto"/>
              <w:rPr>
                <w:rFonts w:cs="Arial"/>
              </w:rPr>
            </w:pPr>
          </w:p>
        </w:tc>
        <w:tc>
          <w:tcPr>
            <w:tcW w:w="149" w:type="dxa"/>
          </w:tcPr>
          <w:p w14:paraId="60799053" w14:textId="77777777" w:rsidR="00D81825" w:rsidRPr="00940135" w:rsidRDefault="00D81825" w:rsidP="009D43D8">
            <w:pPr>
              <w:pStyle w:val="EmptyCellLayoutStyle"/>
              <w:spacing w:after="0" w:line="240" w:lineRule="auto"/>
              <w:rPr>
                <w:rFonts w:ascii="Arial" w:hAnsi="Arial" w:cs="Arial"/>
              </w:rPr>
            </w:pPr>
          </w:p>
        </w:tc>
      </w:tr>
      <w:tr w:rsidR="00D81825" w:rsidRPr="00940135" w14:paraId="1602FDBA" w14:textId="77777777" w:rsidTr="009D43D8">
        <w:trPr>
          <w:trHeight w:val="80"/>
        </w:trPr>
        <w:tc>
          <w:tcPr>
            <w:tcW w:w="54" w:type="dxa"/>
          </w:tcPr>
          <w:p w14:paraId="2797E1C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8BDFC5F" w14:textId="77777777" w:rsidR="00D81825" w:rsidRPr="00940135" w:rsidRDefault="00D81825" w:rsidP="009D43D8">
            <w:pPr>
              <w:pStyle w:val="EmptyCellLayoutStyle"/>
              <w:spacing w:after="0" w:line="240" w:lineRule="auto"/>
              <w:rPr>
                <w:rFonts w:ascii="Arial" w:hAnsi="Arial" w:cs="Arial"/>
              </w:rPr>
            </w:pPr>
          </w:p>
        </w:tc>
        <w:tc>
          <w:tcPr>
            <w:tcW w:w="149" w:type="dxa"/>
          </w:tcPr>
          <w:p w14:paraId="7B8770E5" w14:textId="77777777" w:rsidR="00D81825" w:rsidRPr="00940135" w:rsidRDefault="00D81825" w:rsidP="009D43D8">
            <w:pPr>
              <w:pStyle w:val="EmptyCellLayoutStyle"/>
              <w:spacing w:after="0" w:line="240" w:lineRule="auto"/>
              <w:rPr>
                <w:rFonts w:ascii="Arial" w:hAnsi="Arial" w:cs="Arial"/>
              </w:rPr>
            </w:pPr>
          </w:p>
        </w:tc>
      </w:tr>
    </w:tbl>
    <w:p w14:paraId="0BCC77DB" w14:textId="77777777" w:rsidR="00D81825" w:rsidRPr="00940135" w:rsidRDefault="00D81825" w:rsidP="00D81825">
      <w:pPr>
        <w:spacing w:after="0" w:line="240" w:lineRule="auto"/>
        <w:rPr>
          <w:rFonts w:cs="Arial"/>
        </w:rPr>
      </w:pPr>
    </w:p>
    <w:p w14:paraId="3E1EB14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количество вытеснений из кэша в секунду</w:t>
      </w:r>
    </w:p>
    <w:p w14:paraId="3A83A46B"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частоту вытеснений из кэша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D46DCC5" w14:textId="77777777" w:rsidTr="009D43D8">
        <w:trPr>
          <w:trHeight w:val="54"/>
        </w:trPr>
        <w:tc>
          <w:tcPr>
            <w:tcW w:w="54" w:type="dxa"/>
          </w:tcPr>
          <w:p w14:paraId="67477C7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C7F4BD5" w14:textId="77777777" w:rsidR="00D81825" w:rsidRPr="00940135" w:rsidRDefault="00D81825" w:rsidP="009D43D8">
            <w:pPr>
              <w:pStyle w:val="EmptyCellLayoutStyle"/>
              <w:spacing w:after="0" w:line="240" w:lineRule="auto"/>
              <w:rPr>
                <w:rFonts w:ascii="Arial" w:hAnsi="Arial" w:cs="Arial"/>
              </w:rPr>
            </w:pPr>
          </w:p>
        </w:tc>
        <w:tc>
          <w:tcPr>
            <w:tcW w:w="149" w:type="dxa"/>
          </w:tcPr>
          <w:p w14:paraId="7A8CF95A" w14:textId="77777777" w:rsidR="00D81825" w:rsidRPr="00940135" w:rsidRDefault="00D81825" w:rsidP="009D43D8">
            <w:pPr>
              <w:pStyle w:val="EmptyCellLayoutStyle"/>
              <w:spacing w:after="0" w:line="240" w:lineRule="auto"/>
              <w:rPr>
                <w:rFonts w:ascii="Arial" w:hAnsi="Arial" w:cs="Arial"/>
              </w:rPr>
            </w:pPr>
          </w:p>
        </w:tc>
      </w:tr>
      <w:tr w:rsidR="00D81825" w:rsidRPr="00940135" w14:paraId="39F88BDF" w14:textId="77777777" w:rsidTr="009D43D8">
        <w:tc>
          <w:tcPr>
            <w:tcW w:w="54" w:type="dxa"/>
          </w:tcPr>
          <w:p w14:paraId="72903AC5"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57FDF2D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B832A"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53B5CD"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72679D"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990A8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9DED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7F6C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28A4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46544F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2F21A"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E92C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CDFE"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388B2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49532"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C7F9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7E1A8"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3A596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2F27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C87F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9B6C5" w14:textId="77777777" w:rsidR="00D81825" w:rsidRPr="00940135" w:rsidRDefault="00D81825" w:rsidP="009D43D8">
                  <w:pPr>
                    <w:spacing w:after="0" w:line="240" w:lineRule="auto"/>
                    <w:rPr>
                      <w:rFonts w:cs="Arial"/>
                    </w:rPr>
                  </w:pPr>
                </w:p>
              </w:tc>
            </w:tr>
            <w:tr w:rsidR="00D81825" w:rsidRPr="00940135" w14:paraId="57E1BAB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97449D"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00477"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8235F"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9C40793" w14:textId="77777777" w:rsidR="00D81825" w:rsidRPr="00940135" w:rsidRDefault="00D81825" w:rsidP="009D43D8">
            <w:pPr>
              <w:spacing w:after="0" w:line="240" w:lineRule="auto"/>
              <w:rPr>
                <w:rFonts w:cs="Arial"/>
              </w:rPr>
            </w:pPr>
          </w:p>
        </w:tc>
        <w:tc>
          <w:tcPr>
            <w:tcW w:w="149" w:type="dxa"/>
          </w:tcPr>
          <w:p w14:paraId="40633BC3" w14:textId="77777777" w:rsidR="00D81825" w:rsidRPr="00940135" w:rsidRDefault="00D81825" w:rsidP="009D43D8">
            <w:pPr>
              <w:pStyle w:val="EmptyCellLayoutStyle"/>
              <w:spacing w:after="0" w:line="240" w:lineRule="auto"/>
              <w:rPr>
                <w:rFonts w:ascii="Arial" w:hAnsi="Arial" w:cs="Arial"/>
              </w:rPr>
            </w:pPr>
          </w:p>
        </w:tc>
      </w:tr>
      <w:tr w:rsidR="00D81825" w:rsidRPr="00940135" w14:paraId="529599EF" w14:textId="77777777" w:rsidTr="009D43D8">
        <w:trPr>
          <w:trHeight w:val="80"/>
        </w:trPr>
        <w:tc>
          <w:tcPr>
            <w:tcW w:w="54" w:type="dxa"/>
          </w:tcPr>
          <w:p w14:paraId="0F1AB04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DEA15A0" w14:textId="77777777" w:rsidR="00D81825" w:rsidRPr="00940135" w:rsidRDefault="00D81825" w:rsidP="009D43D8">
            <w:pPr>
              <w:pStyle w:val="EmptyCellLayoutStyle"/>
              <w:spacing w:after="0" w:line="240" w:lineRule="auto"/>
              <w:rPr>
                <w:rFonts w:ascii="Arial" w:hAnsi="Arial" w:cs="Arial"/>
              </w:rPr>
            </w:pPr>
          </w:p>
        </w:tc>
        <w:tc>
          <w:tcPr>
            <w:tcW w:w="149" w:type="dxa"/>
          </w:tcPr>
          <w:p w14:paraId="684C4F93" w14:textId="77777777" w:rsidR="00D81825" w:rsidRPr="00940135" w:rsidRDefault="00D81825" w:rsidP="009D43D8">
            <w:pPr>
              <w:pStyle w:val="EmptyCellLayoutStyle"/>
              <w:spacing w:after="0" w:line="240" w:lineRule="auto"/>
              <w:rPr>
                <w:rFonts w:ascii="Arial" w:hAnsi="Arial" w:cs="Arial"/>
              </w:rPr>
            </w:pPr>
          </w:p>
        </w:tc>
      </w:tr>
    </w:tbl>
    <w:p w14:paraId="503F565E" w14:textId="77777777" w:rsidR="00D81825" w:rsidRPr="00940135" w:rsidRDefault="00D81825" w:rsidP="00D81825">
      <w:pPr>
        <w:spacing w:after="0" w:line="240" w:lineRule="auto"/>
        <w:rPr>
          <w:rFonts w:cs="Arial"/>
        </w:rPr>
      </w:pPr>
    </w:p>
    <w:p w14:paraId="28E1273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количество вставок в кэша в секунду</w:t>
      </w:r>
    </w:p>
    <w:p w14:paraId="60AB6038"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частоту вставок в кэш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E9BCEA6" w14:textId="77777777" w:rsidTr="009D43D8">
        <w:trPr>
          <w:trHeight w:val="54"/>
        </w:trPr>
        <w:tc>
          <w:tcPr>
            <w:tcW w:w="54" w:type="dxa"/>
          </w:tcPr>
          <w:p w14:paraId="2997375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933974B" w14:textId="77777777" w:rsidR="00D81825" w:rsidRPr="00940135" w:rsidRDefault="00D81825" w:rsidP="009D43D8">
            <w:pPr>
              <w:pStyle w:val="EmptyCellLayoutStyle"/>
              <w:spacing w:after="0" w:line="240" w:lineRule="auto"/>
              <w:rPr>
                <w:rFonts w:ascii="Arial" w:hAnsi="Arial" w:cs="Arial"/>
              </w:rPr>
            </w:pPr>
          </w:p>
        </w:tc>
        <w:tc>
          <w:tcPr>
            <w:tcW w:w="149" w:type="dxa"/>
          </w:tcPr>
          <w:p w14:paraId="3B3FEE0A" w14:textId="77777777" w:rsidR="00D81825" w:rsidRPr="00940135" w:rsidRDefault="00D81825" w:rsidP="009D43D8">
            <w:pPr>
              <w:pStyle w:val="EmptyCellLayoutStyle"/>
              <w:spacing w:after="0" w:line="240" w:lineRule="auto"/>
              <w:rPr>
                <w:rFonts w:ascii="Arial" w:hAnsi="Arial" w:cs="Arial"/>
              </w:rPr>
            </w:pPr>
          </w:p>
        </w:tc>
      </w:tr>
      <w:tr w:rsidR="00D81825" w:rsidRPr="00940135" w14:paraId="3AC4666E" w14:textId="77777777" w:rsidTr="009D43D8">
        <w:tc>
          <w:tcPr>
            <w:tcW w:w="54" w:type="dxa"/>
          </w:tcPr>
          <w:p w14:paraId="5A53880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0D10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973B14"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25EB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B91E6D"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EE3B18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5595D"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21B2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977B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B5F7EC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E6B6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0AFC5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FC96F"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C69BC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EFE1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BC5A"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78AEF"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C1696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503E1"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2C06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C1E63" w14:textId="77777777" w:rsidR="00D81825" w:rsidRPr="00940135" w:rsidRDefault="00D81825" w:rsidP="009D43D8">
                  <w:pPr>
                    <w:spacing w:after="0" w:line="240" w:lineRule="auto"/>
                    <w:rPr>
                      <w:rFonts w:cs="Arial"/>
                    </w:rPr>
                  </w:pPr>
                </w:p>
              </w:tc>
            </w:tr>
            <w:tr w:rsidR="00D81825" w:rsidRPr="00940135" w14:paraId="36EEB2B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C30DD"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3B531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EEA9A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E4B523F" w14:textId="77777777" w:rsidR="00D81825" w:rsidRPr="00940135" w:rsidRDefault="00D81825" w:rsidP="009D43D8">
            <w:pPr>
              <w:spacing w:after="0" w:line="240" w:lineRule="auto"/>
              <w:rPr>
                <w:rFonts w:cs="Arial"/>
              </w:rPr>
            </w:pPr>
          </w:p>
        </w:tc>
        <w:tc>
          <w:tcPr>
            <w:tcW w:w="149" w:type="dxa"/>
          </w:tcPr>
          <w:p w14:paraId="2A9F426F" w14:textId="77777777" w:rsidR="00D81825" w:rsidRPr="00940135" w:rsidRDefault="00D81825" w:rsidP="009D43D8">
            <w:pPr>
              <w:pStyle w:val="EmptyCellLayoutStyle"/>
              <w:spacing w:after="0" w:line="240" w:lineRule="auto"/>
              <w:rPr>
                <w:rFonts w:ascii="Arial" w:hAnsi="Arial" w:cs="Arial"/>
              </w:rPr>
            </w:pPr>
          </w:p>
        </w:tc>
      </w:tr>
      <w:tr w:rsidR="00D81825" w:rsidRPr="00940135" w14:paraId="00930181" w14:textId="77777777" w:rsidTr="009D43D8">
        <w:trPr>
          <w:trHeight w:val="80"/>
        </w:trPr>
        <w:tc>
          <w:tcPr>
            <w:tcW w:w="54" w:type="dxa"/>
          </w:tcPr>
          <w:p w14:paraId="1B9A561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AE578D1" w14:textId="77777777" w:rsidR="00D81825" w:rsidRPr="00940135" w:rsidRDefault="00D81825" w:rsidP="009D43D8">
            <w:pPr>
              <w:pStyle w:val="EmptyCellLayoutStyle"/>
              <w:spacing w:after="0" w:line="240" w:lineRule="auto"/>
              <w:rPr>
                <w:rFonts w:ascii="Arial" w:hAnsi="Arial" w:cs="Arial"/>
              </w:rPr>
            </w:pPr>
          </w:p>
        </w:tc>
        <w:tc>
          <w:tcPr>
            <w:tcW w:w="149" w:type="dxa"/>
          </w:tcPr>
          <w:p w14:paraId="20588FD7" w14:textId="77777777" w:rsidR="00D81825" w:rsidRPr="00940135" w:rsidRDefault="00D81825" w:rsidP="009D43D8">
            <w:pPr>
              <w:pStyle w:val="EmptyCellLayoutStyle"/>
              <w:spacing w:after="0" w:line="240" w:lineRule="auto"/>
              <w:rPr>
                <w:rFonts w:ascii="Arial" w:hAnsi="Arial" w:cs="Arial"/>
              </w:rPr>
            </w:pPr>
          </w:p>
        </w:tc>
      </w:tr>
    </w:tbl>
    <w:p w14:paraId="22AD4F89" w14:textId="77777777" w:rsidR="00D81825" w:rsidRPr="00940135" w:rsidRDefault="00D81825" w:rsidP="00D81825">
      <w:pPr>
        <w:spacing w:after="0" w:line="240" w:lineRule="auto"/>
        <w:rPr>
          <w:rFonts w:cs="Arial"/>
        </w:rPr>
      </w:pPr>
    </w:p>
    <w:p w14:paraId="6DD111E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использование ЦП (%)</w:t>
      </w:r>
    </w:p>
    <w:p w14:paraId="08A90681"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степень использования ЦП экземпляром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DCC7C0A" w14:textId="77777777" w:rsidTr="009D43D8">
        <w:trPr>
          <w:trHeight w:val="54"/>
        </w:trPr>
        <w:tc>
          <w:tcPr>
            <w:tcW w:w="54" w:type="dxa"/>
          </w:tcPr>
          <w:p w14:paraId="576B3F7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86F2980" w14:textId="77777777" w:rsidR="00D81825" w:rsidRPr="00940135" w:rsidRDefault="00D81825" w:rsidP="009D43D8">
            <w:pPr>
              <w:pStyle w:val="EmptyCellLayoutStyle"/>
              <w:spacing w:after="0" w:line="240" w:lineRule="auto"/>
              <w:rPr>
                <w:rFonts w:ascii="Arial" w:hAnsi="Arial" w:cs="Arial"/>
              </w:rPr>
            </w:pPr>
          </w:p>
        </w:tc>
        <w:tc>
          <w:tcPr>
            <w:tcW w:w="149" w:type="dxa"/>
          </w:tcPr>
          <w:p w14:paraId="6B97E8D7" w14:textId="77777777" w:rsidR="00D81825" w:rsidRPr="00940135" w:rsidRDefault="00D81825" w:rsidP="009D43D8">
            <w:pPr>
              <w:pStyle w:val="EmptyCellLayoutStyle"/>
              <w:spacing w:after="0" w:line="240" w:lineRule="auto"/>
              <w:rPr>
                <w:rFonts w:ascii="Arial" w:hAnsi="Arial" w:cs="Arial"/>
              </w:rPr>
            </w:pPr>
          </w:p>
        </w:tc>
      </w:tr>
      <w:tr w:rsidR="00D81825" w:rsidRPr="00940135" w14:paraId="6F78D261" w14:textId="77777777" w:rsidTr="009D43D8">
        <w:tc>
          <w:tcPr>
            <w:tcW w:w="54" w:type="dxa"/>
          </w:tcPr>
          <w:p w14:paraId="68BF4FE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5178B3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68C9E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56D5D"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118492"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E4D8E1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47CF9"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B2BA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6A5A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D7F61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02E4C"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CC08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1AC64"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2265C4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BB222"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ACAD"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63905"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DE58B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F7D3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47EC1"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F73AD" w14:textId="77777777" w:rsidR="00D81825" w:rsidRPr="00940135" w:rsidRDefault="00D81825" w:rsidP="009D43D8">
                  <w:pPr>
                    <w:spacing w:after="0" w:line="240" w:lineRule="auto"/>
                    <w:rPr>
                      <w:rFonts w:cs="Arial"/>
                    </w:rPr>
                  </w:pPr>
                </w:p>
              </w:tc>
            </w:tr>
            <w:tr w:rsidR="00D81825" w:rsidRPr="00940135" w14:paraId="4803083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1A8EE0"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E815AB"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942959"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75EC108" w14:textId="77777777" w:rsidR="00D81825" w:rsidRPr="00940135" w:rsidRDefault="00D81825" w:rsidP="009D43D8">
            <w:pPr>
              <w:spacing w:after="0" w:line="240" w:lineRule="auto"/>
              <w:rPr>
                <w:rFonts w:cs="Arial"/>
              </w:rPr>
            </w:pPr>
          </w:p>
        </w:tc>
        <w:tc>
          <w:tcPr>
            <w:tcW w:w="149" w:type="dxa"/>
          </w:tcPr>
          <w:p w14:paraId="49201956" w14:textId="77777777" w:rsidR="00D81825" w:rsidRPr="00940135" w:rsidRDefault="00D81825" w:rsidP="009D43D8">
            <w:pPr>
              <w:pStyle w:val="EmptyCellLayoutStyle"/>
              <w:spacing w:after="0" w:line="240" w:lineRule="auto"/>
              <w:rPr>
                <w:rFonts w:ascii="Arial" w:hAnsi="Arial" w:cs="Arial"/>
              </w:rPr>
            </w:pPr>
          </w:p>
        </w:tc>
      </w:tr>
      <w:tr w:rsidR="00D81825" w:rsidRPr="00940135" w14:paraId="7AAE763F" w14:textId="77777777" w:rsidTr="009D43D8">
        <w:trPr>
          <w:trHeight w:val="80"/>
        </w:trPr>
        <w:tc>
          <w:tcPr>
            <w:tcW w:w="54" w:type="dxa"/>
          </w:tcPr>
          <w:p w14:paraId="092BC0C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E8FA812" w14:textId="77777777" w:rsidR="00D81825" w:rsidRPr="00940135" w:rsidRDefault="00D81825" w:rsidP="009D43D8">
            <w:pPr>
              <w:pStyle w:val="EmptyCellLayoutStyle"/>
              <w:spacing w:after="0" w:line="240" w:lineRule="auto"/>
              <w:rPr>
                <w:rFonts w:ascii="Arial" w:hAnsi="Arial" w:cs="Arial"/>
              </w:rPr>
            </w:pPr>
          </w:p>
        </w:tc>
        <w:tc>
          <w:tcPr>
            <w:tcW w:w="149" w:type="dxa"/>
          </w:tcPr>
          <w:p w14:paraId="182FBE91" w14:textId="77777777" w:rsidR="00D81825" w:rsidRPr="00940135" w:rsidRDefault="00D81825" w:rsidP="009D43D8">
            <w:pPr>
              <w:pStyle w:val="EmptyCellLayoutStyle"/>
              <w:spacing w:after="0" w:line="240" w:lineRule="auto"/>
              <w:rPr>
                <w:rFonts w:ascii="Arial" w:hAnsi="Arial" w:cs="Arial"/>
              </w:rPr>
            </w:pPr>
          </w:p>
        </w:tc>
      </w:tr>
    </w:tbl>
    <w:p w14:paraId="11FB4A39" w14:textId="77777777" w:rsidR="00D81825" w:rsidRPr="00940135" w:rsidRDefault="00D81825" w:rsidP="00D81825">
      <w:pPr>
        <w:spacing w:after="0" w:line="240" w:lineRule="auto"/>
        <w:rPr>
          <w:rFonts w:cs="Arial"/>
        </w:rPr>
      </w:pPr>
    </w:p>
    <w:p w14:paraId="705B1F9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длина очереди заданий пула запросов</w:t>
      </w:r>
    </w:p>
    <w:p w14:paraId="72D77DC7"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длину очереди заданий пула запросов.</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4DFA378F" w14:textId="77777777" w:rsidTr="009D43D8">
        <w:trPr>
          <w:trHeight w:val="54"/>
        </w:trPr>
        <w:tc>
          <w:tcPr>
            <w:tcW w:w="54" w:type="dxa"/>
          </w:tcPr>
          <w:p w14:paraId="500135C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979D2B6" w14:textId="77777777" w:rsidR="00D81825" w:rsidRPr="00940135" w:rsidRDefault="00D81825" w:rsidP="009D43D8">
            <w:pPr>
              <w:pStyle w:val="EmptyCellLayoutStyle"/>
              <w:spacing w:after="0" w:line="240" w:lineRule="auto"/>
              <w:rPr>
                <w:rFonts w:ascii="Arial" w:hAnsi="Arial" w:cs="Arial"/>
              </w:rPr>
            </w:pPr>
          </w:p>
        </w:tc>
        <w:tc>
          <w:tcPr>
            <w:tcW w:w="149" w:type="dxa"/>
          </w:tcPr>
          <w:p w14:paraId="319576C5" w14:textId="77777777" w:rsidR="00D81825" w:rsidRPr="00940135" w:rsidRDefault="00D81825" w:rsidP="009D43D8">
            <w:pPr>
              <w:pStyle w:val="EmptyCellLayoutStyle"/>
              <w:spacing w:after="0" w:line="240" w:lineRule="auto"/>
              <w:rPr>
                <w:rFonts w:ascii="Arial" w:hAnsi="Arial" w:cs="Arial"/>
              </w:rPr>
            </w:pPr>
          </w:p>
        </w:tc>
      </w:tr>
      <w:tr w:rsidR="00D81825" w:rsidRPr="00940135" w14:paraId="20B486CF" w14:textId="77777777" w:rsidTr="009D43D8">
        <w:tc>
          <w:tcPr>
            <w:tcW w:w="54" w:type="dxa"/>
          </w:tcPr>
          <w:p w14:paraId="13325A8B"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68A6CB9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84810"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13ED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53A9D3"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243C3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FB5A"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39EE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51E9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492AE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DF3E3"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20E8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41A53"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B6B8C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D6839"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438FD"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AF31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189AA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F877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747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AE5B" w14:textId="77777777" w:rsidR="00D81825" w:rsidRPr="00940135" w:rsidRDefault="00D81825" w:rsidP="009D43D8">
                  <w:pPr>
                    <w:spacing w:after="0" w:line="240" w:lineRule="auto"/>
                    <w:rPr>
                      <w:rFonts w:cs="Arial"/>
                    </w:rPr>
                  </w:pPr>
                </w:p>
              </w:tc>
            </w:tr>
            <w:tr w:rsidR="00D81825" w:rsidRPr="00940135" w14:paraId="6F5D5B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64C174"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5E517C"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8F3C9"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6B9ABC39" w14:textId="77777777" w:rsidR="00D81825" w:rsidRPr="00940135" w:rsidRDefault="00D81825" w:rsidP="009D43D8">
            <w:pPr>
              <w:spacing w:after="0" w:line="240" w:lineRule="auto"/>
              <w:rPr>
                <w:rFonts w:cs="Arial"/>
              </w:rPr>
            </w:pPr>
          </w:p>
        </w:tc>
        <w:tc>
          <w:tcPr>
            <w:tcW w:w="149" w:type="dxa"/>
          </w:tcPr>
          <w:p w14:paraId="2A33CFB8" w14:textId="77777777" w:rsidR="00D81825" w:rsidRPr="00940135" w:rsidRDefault="00D81825" w:rsidP="009D43D8">
            <w:pPr>
              <w:pStyle w:val="EmptyCellLayoutStyle"/>
              <w:spacing w:after="0" w:line="240" w:lineRule="auto"/>
              <w:rPr>
                <w:rFonts w:ascii="Arial" w:hAnsi="Arial" w:cs="Arial"/>
              </w:rPr>
            </w:pPr>
          </w:p>
        </w:tc>
      </w:tr>
      <w:tr w:rsidR="00D81825" w:rsidRPr="00940135" w14:paraId="1CD2C711" w14:textId="77777777" w:rsidTr="009D43D8">
        <w:trPr>
          <w:trHeight w:val="80"/>
        </w:trPr>
        <w:tc>
          <w:tcPr>
            <w:tcW w:w="54" w:type="dxa"/>
          </w:tcPr>
          <w:p w14:paraId="48A4792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8C9CC93" w14:textId="77777777" w:rsidR="00D81825" w:rsidRPr="00940135" w:rsidRDefault="00D81825" w:rsidP="009D43D8">
            <w:pPr>
              <w:pStyle w:val="EmptyCellLayoutStyle"/>
              <w:spacing w:after="0" w:line="240" w:lineRule="auto"/>
              <w:rPr>
                <w:rFonts w:ascii="Arial" w:hAnsi="Arial" w:cs="Arial"/>
              </w:rPr>
            </w:pPr>
          </w:p>
        </w:tc>
        <w:tc>
          <w:tcPr>
            <w:tcW w:w="149" w:type="dxa"/>
          </w:tcPr>
          <w:p w14:paraId="20BA0EB4" w14:textId="77777777" w:rsidR="00D81825" w:rsidRPr="00940135" w:rsidRDefault="00D81825" w:rsidP="009D43D8">
            <w:pPr>
              <w:pStyle w:val="EmptyCellLayoutStyle"/>
              <w:spacing w:after="0" w:line="240" w:lineRule="auto"/>
              <w:rPr>
                <w:rFonts w:ascii="Arial" w:hAnsi="Arial" w:cs="Arial"/>
              </w:rPr>
            </w:pPr>
          </w:p>
        </w:tc>
      </w:tr>
    </w:tbl>
    <w:p w14:paraId="5D2B8914" w14:textId="77777777" w:rsidR="00D81825" w:rsidRPr="00940135" w:rsidRDefault="00D81825" w:rsidP="00D81825">
      <w:pPr>
        <w:spacing w:after="0" w:line="240" w:lineRule="auto"/>
        <w:rPr>
          <w:rFonts w:cs="Arial"/>
        </w:rPr>
      </w:pPr>
    </w:p>
    <w:p w14:paraId="6A369D0E"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общий размер диска (в ГБ)</w:t>
      </w:r>
    </w:p>
    <w:p w14:paraId="4C34054A"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диска в гигабайтах, на котором находится папка хранилища по умолчанию (каталог данных) для экземпляра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9CA9651" w14:textId="77777777" w:rsidTr="009D43D8">
        <w:trPr>
          <w:trHeight w:val="54"/>
        </w:trPr>
        <w:tc>
          <w:tcPr>
            <w:tcW w:w="54" w:type="dxa"/>
          </w:tcPr>
          <w:p w14:paraId="02BBD49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AD80749" w14:textId="77777777" w:rsidR="00D81825" w:rsidRPr="00940135" w:rsidRDefault="00D81825" w:rsidP="009D43D8">
            <w:pPr>
              <w:pStyle w:val="EmptyCellLayoutStyle"/>
              <w:spacing w:after="0" w:line="240" w:lineRule="auto"/>
              <w:rPr>
                <w:rFonts w:ascii="Arial" w:hAnsi="Arial" w:cs="Arial"/>
              </w:rPr>
            </w:pPr>
          </w:p>
        </w:tc>
        <w:tc>
          <w:tcPr>
            <w:tcW w:w="149" w:type="dxa"/>
          </w:tcPr>
          <w:p w14:paraId="4C9C7894" w14:textId="77777777" w:rsidR="00D81825" w:rsidRPr="00940135" w:rsidRDefault="00D81825" w:rsidP="009D43D8">
            <w:pPr>
              <w:pStyle w:val="EmptyCellLayoutStyle"/>
              <w:spacing w:after="0" w:line="240" w:lineRule="auto"/>
              <w:rPr>
                <w:rFonts w:ascii="Arial" w:hAnsi="Arial" w:cs="Arial"/>
              </w:rPr>
            </w:pPr>
          </w:p>
        </w:tc>
      </w:tr>
      <w:tr w:rsidR="00D81825" w:rsidRPr="00940135" w14:paraId="79FEFD70" w14:textId="77777777" w:rsidTr="009D43D8">
        <w:tc>
          <w:tcPr>
            <w:tcW w:w="54" w:type="dxa"/>
          </w:tcPr>
          <w:p w14:paraId="5BF55F0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FF9231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4B022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9D987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EFA77C"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9444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47B3B"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857A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79DF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918FD5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7C5A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526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46F92"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E243D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AFEF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525B2"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0C3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3488F59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547F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7511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E77DB" w14:textId="77777777" w:rsidR="00D81825" w:rsidRPr="00940135" w:rsidRDefault="00D81825" w:rsidP="009D43D8">
                  <w:pPr>
                    <w:spacing w:after="0" w:line="240" w:lineRule="auto"/>
                    <w:rPr>
                      <w:rFonts w:cs="Arial"/>
                    </w:rPr>
                  </w:pPr>
                </w:p>
              </w:tc>
            </w:tr>
            <w:tr w:rsidR="00D81825" w:rsidRPr="00940135" w14:paraId="6A1639F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432E7A"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5AB8C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F04C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1BA174F" w14:textId="77777777" w:rsidR="00D81825" w:rsidRPr="00940135" w:rsidRDefault="00D81825" w:rsidP="009D43D8">
            <w:pPr>
              <w:spacing w:after="0" w:line="240" w:lineRule="auto"/>
              <w:rPr>
                <w:rFonts w:cs="Arial"/>
              </w:rPr>
            </w:pPr>
          </w:p>
        </w:tc>
        <w:tc>
          <w:tcPr>
            <w:tcW w:w="149" w:type="dxa"/>
          </w:tcPr>
          <w:p w14:paraId="0B1D3175" w14:textId="77777777" w:rsidR="00D81825" w:rsidRPr="00940135" w:rsidRDefault="00D81825" w:rsidP="009D43D8">
            <w:pPr>
              <w:pStyle w:val="EmptyCellLayoutStyle"/>
              <w:spacing w:after="0" w:line="240" w:lineRule="auto"/>
              <w:rPr>
                <w:rFonts w:ascii="Arial" w:hAnsi="Arial" w:cs="Arial"/>
              </w:rPr>
            </w:pPr>
          </w:p>
        </w:tc>
      </w:tr>
      <w:tr w:rsidR="00D81825" w:rsidRPr="00940135" w14:paraId="7E4611C9" w14:textId="77777777" w:rsidTr="009D43D8">
        <w:trPr>
          <w:trHeight w:val="80"/>
        </w:trPr>
        <w:tc>
          <w:tcPr>
            <w:tcW w:w="54" w:type="dxa"/>
          </w:tcPr>
          <w:p w14:paraId="464DAAC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C9D35CA" w14:textId="77777777" w:rsidR="00D81825" w:rsidRPr="00940135" w:rsidRDefault="00D81825" w:rsidP="009D43D8">
            <w:pPr>
              <w:pStyle w:val="EmptyCellLayoutStyle"/>
              <w:spacing w:after="0" w:line="240" w:lineRule="auto"/>
              <w:rPr>
                <w:rFonts w:ascii="Arial" w:hAnsi="Arial" w:cs="Arial"/>
              </w:rPr>
            </w:pPr>
          </w:p>
        </w:tc>
        <w:tc>
          <w:tcPr>
            <w:tcW w:w="149" w:type="dxa"/>
          </w:tcPr>
          <w:p w14:paraId="26254147" w14:textId="77777777" w:rsidR="00D81825" w:rsidRPr="00940135" w:rsidRDefault="00D81825" w:rsidP="009D43D8">
            <w:pPr>
              <w:pStyle w:val="EmptyCellLayoutStyle"/>
              <w:spacing w:after="0" w:line="240" w:lineRule="auto"/>
              <w:rPr>
                <w:rFonts w:ascii="Arial" w:hAnsi="Arial" w:cs="Arial"/>
              </w:rPr>
            </w:pPr>
          </w:p>
        </w:tc>
      </w:tr>
    </w:tbl>
    <w:p w14:paraId="612559C8" w14:textId="77777777" w:rsidR="00D81825" w:rsidRPr="00940135" w:rsidRDefault="00D81825" w:rsidP="00D81825">
      <w:pPr>
        <w:spacing w:after="0" w:line="240" w:lineRule="auto"/>
        <w:rPr>
          <w:rFonts w:cs="Arial"/>
        </w:rPr>
      </w:pPr>
    </w:p>
    <w:p w14:paraId="70F240F8"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занятое место на диске (в ГБ)</w:t>
      </w:r>
    </w:p>
    <w:p w14:paraId="18B358D7"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объем занятого дискового пространства, где находится каталог данных экземпляра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847462E" w14:textId="77777777" w:rsidTr="009D43D8">
        <w:trPr>
          <w:trHeight w:val="54"/>
        </w:trPr>
        <w:tc>
          <w:tcPr>
            <w:tcW w:w="54" w:type="dxa"/>
          </w:tcPr>
          <w:p w14:paraId="3363F59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CD07DC4" w14:textId="77777777" w:rsidR="00D81825" w:rsidRPr="00940135" w:rsidRDefault="00D81825" w:rsidP="009D43D8">
            <w:pPr>
              <w:pStyle w:val="EmptyCellLayoutStyle"/>
              <w:spacing w:after="0" w:line="240" w:lineRule="auto"/>
              <w:rPr>
                <w:rFonts w:ascii="Arial" w:hAnsi="Arial" w:cs="Arial"/>
              </w:rPr>
            </w:pPr>
          </w:p>
        </w:tc>
        <w:tc>
          <w:tcPr>
            <w:tcW w:w="149" w:type="dxa"/>
          </w:tcPr>
          <w:p w14:paraId="057583A0" w14:textId="77777777" w:rsidR="00D81825" w:rsidRPr="00940135" w:rsidRDefault="00D81825" w:rsidP="009D43D8">
            <w:pPr>
              <w:pStyle w:val="EmptyCellLayoutStyle"/>
              <w:spacing w:after="0" w:line="240" w:lineRule="auto"/>
              <w:rPr>
                <w:rFonts w:ascii="Arial" w:hAnsi="Arial" w:cs="Arial"/>
              </w:rPr>
            </w:pPr>
          </w:p>
        </w:tc>
      </w:tr>
      <w:tr w:rsidR="00D81825" w:rsidRPr="00940135" w14:paraId="0F4F0B41" w14:textId="77777777" w:rsidTr="009D43D8">
        <w:tc>
          <w:tcPr>
            <w:tcW w:w="54" w:type="dxa"/>
          </w:tcPr>
          <w:p w14:paraId="315BF6E7"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08C70C9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1BCB7E"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5A76DE"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8EF12C"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ACC09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B9E87"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D836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7B30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1561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2E920"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6774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7BA4"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1AAE9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86B1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061B7"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1760F"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33CA7DA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FB9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F684F"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19A55" w14:textId="77777777" w:rsidR="00D81825" w:rsidRPr="00940135" w:rsidRDefault="00D81825" w:rsidP="009D43D8">
                  <w:pPr>
                    <w:spacing w:after="0" w:line="240" w:lineRule="auto"/>
                    <w:rPr>
                      <w:rFonts w:cs="Arial"/>
                    </w:rPr>
                  </w:pPr>
                </w:p>
              </w:tc>
            </w:tr>
            <w:tr w:rsidR="00D81825" w:rsidRPr="00940135" w14:paraId="43B6522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425FA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5C858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7B494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47B6316" w14:textId="77777777" w:rsidR="00D81825" w:rsidRPr="00940135" w:rsidRDefault="00D81825" w:rsidP="009D43D8">
            <w:pPr>
              <w:spacing w:after="0" w:line="240" w:lineRule="auto"/>
              <w:rPr>
                <w:rFonts w:cs="Arial"/>
              </w:rPr>
            </w:pPr>
          </w:p>
        </w:tc>
        <w:tc>
          <w:tcPr>
            <w:tcW w:w="149" w:type="dxa"/>
          </w:tcPr>
          <w:p w14:paraId="4C951B8F" w14:textId="77777777" w:rsidR="00D81825" w:rsidRPr="00940135" w:rsidRDefault="00D81825" w:rsidP="009D43D8">
            <w:pPr>
              <w:pStyle w:val="EmptyCellLayoutStyle"/>
              <w:spacing w:after="0" w:line="240" w:lineRule="auto"/>
              <w:rPr>
                <w:rFonts w:ascii="Arial" w:hAnsi="Arial" w:cs="Arial"/>
              </w:rPr>
            </w:pPr>
          </w:p>
        </w:tc>
      </w:tr>
      <w:tr w:rsidR="00D81825" w:rsidRPr="00940135" w14:paraId="238FA0CA" w14:textId="77777777" w:rsidTr="009D43D8">
        <w:trPr>
          <w:trHeight w:val="80"/>
        </w:trPr>
        <w:tc>
          <w:tcPr>
            <w:tcW w:w="54" w:type="dxa"/>
          </w:tcPr>
          <w:p w14:paraId="666F68F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B1AE050" w14:textId="77777777" w:rsidR="00D81825" w:rsidRPr="00940135" w:rsidRDefault="00D81825" w:rsidP="009D43D8">
            <w:pPr>
              <w:pStyle w:val="EmptyCellLayoutStyle"/>
              <w:spacing w:after="0" w:line="240" w:lineRule="auto"/>
              <w:rPr>
                <w:rFonts w:ascii="Arial" w:hAnsi="Arial" w:cs="Arial"/>
              </w:rPr>
            </w:pPr>
          </w:p>
        </w:tc>
        <w:tc>
          <w:tcPr>
            <w:tcW w:w="149" w:type="dxa"/>
          </w:tcPr>
          <w:p w14:paraId="311C3E52" w14:textId="77777777" w:rsidR="00D81825" w:rsidRPr="00940135" w:rsidRDefault="00D81825" w:rsidP="009D43D8">
            <w:pPr>
              <w:pStyle w:val="EmptyCellLayoutStyle"/>
              <w:spacing w:after="0" w:line="240" w:lineRule="auto"/>
              <w:rPr>
                <w:rFonts w:ascii="Arial" w:hAnsi="Arial" w:cs="Arial"/>
              </w:rPr>
            </w:pPr>
          </w:p>
        </w:tc>
      </w:tr>
    </w:tbl>
    <w:p w14:paraId="5818266B" w14:textId="77777777" w:rsidR="00D81825" w:rsidRPr="00940135" w:rsidRDefault="00D81825" w:rsidP="00D81825">
      <w:pPr>
        <w:spacing w:after="0" w:line="240" w:lineRule="auto"/>
        <w:rPr>
          <w:rFonts w:cs="Arial"/>
        </w:rPr>
      </w:pPr>
    </w:p>
    <w:p w14:paraId="3186CA3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использование памяти на сервере (в %)</w:t>
      </w:r>
    </w:p>
    <w:p w14:paraId="1B075BD2"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общее использование памяти на сервере, где расположен экземпляр SSAS в процентах.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A5811B0" w14:textId="77777777" w:rsidTr="009D43D8">
        <w:trPr>
          <w:trHeight w:val="54"/>
        </w:trPr>
        <w:tc>
          <w:tcPr>
            <w:tcW w:w="54" w:type="dxa"/>
          </w:tcPr>
          <w:p w14:paraId="045A4C9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7396419" w14:textId="77777777" w:rsidR="00D81825" w:rsidRPr="00940135" w:rsidRDefault="00D81825" w:rsidP="009D43D8">
            <w:pPr>
              <w:pStyle w:val="EmptyCellLayoutStyle"/>
              <w:spacing w:after="0" w:line="240" w:lineRule="auto"/>
              <w:rPr>
                <w:rFonts w:ascii="Arial" w:hAnsi="Arial" w:cs="Arial"/>
              </w:rPr>
            </w:pPr>
          </w:p>
        </w:tc>
        <w:tc>
          <w:tcPr>
            <w:tcW w:w="149" w:type="dxa"/>
          </w:tcPr>
          <w:p w14:paraId="0FC1D6BF" w14:textId="77777777" w:rsidR="00D81825" w:rsidRPr="00940135" w:rsidRDefault="00D81825" w:rsidP="009D43D8">
            <w:pPr>
              <w:pStyle w:val="EmptyCellLayoutStyle"/>
              <w:spacing w:after="0" w:line="240" w:lineRule="auto"/>
              <w:rPr>
                <w:rFonts w:ascii="Arial" w:hAnsi="Arial" w:cs="Arial"/>
              </w:rPr>
            </w:pPr>
          </w:p>
        </w:tc>
      </w:tr>
      <w:tr w:rsidR="00D81825" w:rsidRPr="00940135" w14:paraId="457A0416" w14:textId="77777777" w:rsidTr="009D43D8">
        <w:tc>
          <w:tcPr>
            <w:tcW w:w="54" w:type="dxa"/>
          </w:tcPr>
          <w:p w14:paraId="3FAB5E8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CE0BD9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6803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80AA26"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C3F2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3D571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57F86"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A30B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AB743"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1A15B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7399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928C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F1D3B"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EAA92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678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A56F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6334B"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6D9813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7B77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5A0E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9302" w14:textId="77777777" w:rsidR="00D81825" w:rsidRPr="00940135" w:rsidRDefault="00D81825" w:rsidP="009D43D8">
                  <w:pPr>
                    <w:spacing w:after="0" w:line="240" w:lineRule="auto"/>
                    <w:rPr>
                      <w:rFonts w:cs="Arial"/>
                    </w:rPr>
                  </w:pPr>
                </w:p>
              </w:tc>
            </w:tr>
            <w:tr w:rsidR="00D81825" w:rsidRPr="00940135" w14:paraId="2CDB74A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3E7AB1"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F580C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995FA"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A172CE4" w14:textId="77777777" w:rsidR="00D81825" w:rsidRPr="00940135" w:rsidRDefault="00D81825" w:rsidP="009D43D8">
            <w:pPr>
              <w:spacing w:after="0" w:line="240" w:lineRule="auto"/>
              <w:rPr>
                <w:rFonts w:cs="Arial"/>
              </w:rPr>
            </w:pPr>
          </w:p>
        </w:tc>
        <w:tc>
          <w:tcPr>
            <w:tcW w:w="149" w:type="dxa"/>
          </w:tcPr>
          <w:p w14:paraId="66221B31" w14:textId="77777777" w:rsidR="00D81825" w:rsidRPr="00940135" w:rsidRDefault="00D81825" w:rsidP="009D43D8">
            <w:pPr>
              <w:pStyle w:val="EmptyCellLayoutStyle"/>
              <w:spacing w:after="0" w:line="240" w:lineRule="auto"/>
              <w:rPr>
                <w:rFonts w:ascii="Arial" w:hAnsi="Arial" w:cs="Arial"/>
              </w:rPr>
            </w:pPr>
          </w:p>
        </w:tc>
      </w:tr>
      <w:tr w:rsidR="00D81825" w:rsidRPr="00940135" w14:paraId="669A6381" w14:textId="77777777" w:rsidTr="009D43D8">
        <w:trPr>
          <w:trHeight w:val="80"/>
        </w:trPr>
        <w:tc>
          <w:tcPr>
            <w:tcW w:w="54" w:type="dxa"/>
          </w:tcPr>
          <w:p w14:paraId="74FB9F4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41B289B" w14:textId="77777777" w:rsidR="00D81825" w:rsidRPr="00940135" w:rsidRDefault="00D81825" w:rsidP="009D43D8">
            <w:pPr>
              <w:pStyle w:val="EmptyCellLayoutStyle"/>
              <w:spacing w:after="0" w:line="240" w:lineRule="auto"/>
              <w:rPr>
                <w:rFonts w:ascii="Arial" w:hAnsi="Arial" w:cs="Arial"/>
              </w:rPr>
            </w:pPr>
          </w:p>
        </w:tc>
        <w:tc>
          <w:tcPr>
            <w:tcW w:w="149" w:type="dxa"/>
          </w:tcPr>
          <w:p w14:paraId="50F1C834" w14:textId="77777777" w:rsidR="00D81825" w:rsidRPr="00940135" w:rsidRDefault="00D81825" w:rsidP="009D43D8">
            <w:pPr>
              <w:pStyle w:val="EmptyCellLayoutStyle"/>
              <w:spacing w:after="0" w:line="240" w:lineRule="auto"/>
              <w:rPr>
                <w:rFonts w:ascii="Arial" w:hAnsi="Arial" w:cs="Arial"/>
              </w:rPr>
            </w:pPr>
          </w:p>
        </w:tc>
      </w:tr>
    </w:tbl>
    <w:p w14:paraId="4BE84C4A" w14:textId="77777777" w:rsidR="00D81825" w:rsidRPr="00940135" w:rsidRDefault="00D81825" w:rsidP="00D81825">
      <w:pPr>
        <w:spacing w:after="0" w:line="240" w:lineRule="auto"/>
        <w:rPr>
          <w:rFonts w:cs="Arial"/>
        </w:rPr>
      </w:pPr>
    </w:p>
    <w:p w14:paraId="29C3997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папки хранилища по умолчанию (в ГБ)</w:t>
      </w:r>
    </w:p>
    <w:p w14:paraId="4FE310E5"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находится папка хранилища по умолчанию (каталог данных) для экземпляра SSAS, представленный в гигабайтах от суммы прогнозируемого размера баз данных и разделов, расположенных в каталоге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5563865E" w14:textId="77777777" w:rsidTr="009D43D8">
        <w:trPr>
          <w:trHeight w:val="54"/>
        </w:trPr>
        <w:tc>
          <w:tcPr>
            <w:tcW w:w="54" w:type="dxa"/>
          </w:tcPr>
          <w:p w14:paraId="550BF08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617C5AF" w14:textId="77777777" w:rsidR="00D81825" w:rsidRPr="00940135" w:rsidRDefault="00D81825" w:rsidP="009D43D8">
            <w:pPr>
              <w:pStyle w:val="EmptyCellLayoutStyle"/>
              <w:spacing w:after="0" w:line="240" w:lineRule="auto"/>
              <w:rPr>
                <w:rFonts w:ascii="Arial" w:hAnsi="Arial" w:cs="Arial"/>
              </w:rPr>
            </w:pPr>
          </w:p>
        </w:tc>
        <w:tc>
          <w:tcPr>
            <w:tcW w:w="149" w:type="dxa"/>
          </w:tcPr>
          <w:p w14:paraId="1907A577" w14:textId="77777777" w:rsidR="00D81825" w:rsidRPr="00940135" w:rsidRDefault="00D81825" w:rsidP="009D43D8">
            <w:pPr>
              <w:pStyle w:val="EmptyCellLayoutStyle"/>
              <w:spacing w:after="0" w:line="240" w:lineRule="auto"/>
              <w:rPr>
                <w:rFonts w:ascii="Arial" w:hAnsi="Arial" w:cs="Arial"/>
              </w:rPr>
            </w:pPr>
          </w:p>
        </w:tc>
      </w:tr>
      <w:tr w:rsidR="00D81825" w:rsidRPr="00940135" w14:paraId="235BA14B" w14:textId="77777777" w:rsidTr="009D43D8">
        <w:tc>
          <w:tcPr>
            <w:tcW w:w="54" w:type="dxa"/>
          </w:tcPr>
          <w:p w14:paraId="6626B091"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15F98A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50A48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3F66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0ABE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244C3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F3EE9"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D7C8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F7267"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4FC8F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F213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AB68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28B6E0"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BEC52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5C94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74A9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53343"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51CA5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2C0D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CAEBB"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7FF5F" w14:textId="77777777" w:rsidR="00D81825" w:rsidRPr="00940135" w:rsidRDefault="00D81825" w:rsidP="009D43D8">
                  <w:pPr>
                    <w:spacing w:after="0" w:line="240" w:lineRule="auto"/>
                    <w:rPr>
                      <w:rFonts w:cs="Arial"/>
                    </w:rPr>
                  </w:pPr>
                </w:p>
              </w:tc>
            </w:tr>
            <w:tr w:rsidR="00D81825" w:rsidRPr="00940135" w14:paraId="033960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FD260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A8ABD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D5340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B2F9A79" w14:textId="77777777" w:rsidR="00D81825" w:rsidRPr="00940135" w:rsidRDefault="00D81825" w:rsidP="009D43D8">
            <w:pPr>
              <w:spacing w:after="0" w:line="240" w:lineRule="auto"/>
              <w:rPr>
                <w:rFonts w:cs="Arial"/>
              </w:rPr>
            </w:pPr>
          </w:p>
        </w:tc>
        <w:tc>
          <w:tcPr>
            <w:tcW w:w="149" w:type="dxa"/>
          </w:tcPr>
          <w:p w14:paraId="7C45F883" w14:textId="77777777" w:rsidR="00D81825" w:rsidRPr="00940135" w:rsidRDefault="00D81825" w:rsidP="009D43D8">
            <w:pPr>
              <w:pStyle w:val="EmptyCellLayoutStyle"/>
              <w:spacing w:after="0" w:line="240" w:lineRule="auto"/>
              <w:rPr>
                <w:rFonts w:ascii="Arial" w:hAnsi="Arial" w:cs="Arial"/>
              </w:rPr>
            </w:pPr>
          </w:p>
        </w:tc>
      </w:tr>
      <w:tr w:rsidR="00D81825" w:rsidRPr="00940135" w14:paraId="156490C5" w14:textId="77777777" w:rsidTr="009D43D8">
        <w:trPr>
          <w:trHeight w:val="80"/>
        </w:trPr>
        <w:tc>
          <w:tcPr>
            <w:tcW w:w="54" w:type="dxa"/>
          </w:tcPr>
          <w:p w14:paraId="0D477CB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A880A04" w14:textId="77777777" w:rsidR="00D81825" w:rsidRPr="00940135" w:rsidRDefault="00D81825" w:rsidP="009D43D8">
            <w:pPr>
              <w:pStyle w:val="EmptyCellLayoutStyle"/>
              <w:spacing w:after="0" w:line="240" w:lineRule="auto"/>
              <w:rPr>
                <w:rFonts w:ascii="Arial" w:hAnsi="Arial" w:cs="Arial"/>
              </w:rPr>
            </w:pPr>
          </w:p>
        </w:tc>
        <w:tc>
          <w:tcPr>
            <w:tcW w:w="149" w:type="dxa"/>
          </w:tcPr>
          <w:p w14:paraId="1FF50243" w14:textId="77777777" w:rsidR="00D81825" w:rsidRPr="00940135" w:rsidRDefault="00D81825" w:rsidP="009D43D8">
            <w:pPr>
              <w:pStyle w:val="EmptyCellLayoutStyle"/>
              <w:spacing w:after="0" w:line="240" w:lineRule="auto"/>
              <w:rPr>
                <w:rFonts w:ascii="Arial" w:hAnsi="Arial" w:cs="Arial"/>
              </w:rPr>
            </w:pPr>
          </w:p>
        </w:tc>
      </w:tr>
    </w:tbl>
    <w:p w14:paraId="4E129388" w14:textId="77777777" w:rsidR="00D81825" w:rsidRPr="00940135" w:rsidRDefault="00D81825" w:rsidP="00D81825">
      <w:pPr>
        <w:spacing w:after="0" w:line="240" w:lineRule="auto"/>
        <w:rPr>
          <w:rFonts w:cs="Arial"/>
        </w:rPr>
      </w:pPr>
    </w:p>
    <w:p w14:paraId="39B2AA9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место экземпляра (в ГБ)</w:t>
      </w:r>
    </w:p>
    <w:p w14:paraId="16462E35"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в гигабайтах на диске, где находится папка хранилища по умолчанию (каталог данных) для экземпляра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10B6FF2" w14:textId="77777777" w:rsidTr="009D43D8">
        <w:trPr>
          <w:trHeight w:val="54"/>
        </w:trPr>
        <w:tc>
          <w:tcPr>
            <w:tcW w:w="54" w:type="dxa"/>
          </w:tcPr>
          <w:p w14:paraId="1D675D3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16F6557" w14:textId="77777777" w:rsidR="00D81825" w:rsidRPr="00940135" w:rsidRDefault="00D81825" w:rsidP="009D43D8">
            <w:pPr>
              <w:pStyle w:val="EmptyCellLayoutStyle"/>
              <w:spacing w:after="0" w:line="240" w:lineRule="auto"/>
              <w:rPr>
                <w:rFonts w:ascii="Arial" w:hAnsi="Arial" w:cs="Arial"/>
              </w:rPr>
            </w:pPr>
          </w:p>
        </w:tc>
        <w:tc>
          <w:tcPr>
            <w:tcW w:w="149" w:type="dxa"/>
          </w:tcPr>
          <w:p w14:paraId="498F7F17" w14:textId="77777777" w:rsidR="00D81825" w:rsidRPr="00940135" w:rsidRDefault="00D81825" w:rsidP="009D43D8">
            <w:pPr>
              <w:pStyle w:val="EmptyCellLayoutStyle"/>
              <w:spacing w:after="0" w:line="240" w:lineRule="auto"/>
              <w:rPr>
                <w:rFonts w:ascii="Arial" w:hAnsi="Arial" w:cs="Arial"/>
              </w:rPr>
            </w:pPr>
          </w:p>
        </w:tc>
      </w:tr>
      <w:tr w:rsidR="00D81825" w:rsidRPr="00940135" w14:paraId="0DCB79F7" w14:textId="77777777" w:rsidTr="009D43D8">
        <w:tc>
          <w:tcPr>
            <w:tcW w:w="54" w:type="dxa"/>
          </w:tcPr>
          <w:p w14:paraId="4ED2618B"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49AFB1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F4E809"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76999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EF9E5C"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F0B1C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FD97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1C3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56B89"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F923A9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E10C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7AA2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80CDD"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664FC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DED6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92D4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B0B16"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7B6E93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43789"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34AB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59D41" w14:textId="77777777" w:rsidR="00D81825" w:rsidRPr="00940135" w:rsidRDefault="00D81825" w:rsidP="009D43D8">
                  <w:pPr>
                    <w:spacing w:after="0" w:line="240" w:lineRule="auto"/>
                    <w:rPr>
                      <w:rFonts w:cs="Arial"/>
                    </w:rPr>
                  </w:pPr>
                </w:p>
              </w:tc>
            </w:tr>
            <w:tr w:rsidR="00D81825" w:rsidRPr="00940135" w14:paraId="793019B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1FEA0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6306E8"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CDAB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5575CE5" w14:textId="77777777" w:rsidR="00D81825" w:rsidRPr="00940135" w:rsidRDefault="00D81825" w:rsidP="009D43D8">
            <w:pPr>
              <w:spacing w:after="0" w:line="240" w:lineRule="auto"/>
              <w:rPr>
                <w:rFonts w:cs="Arial"/>
              </w:rPr>
            </w:pPr>
          </w:p>
        </w:tc>
        <w:tc>
          <w:tcPr>
            <w:tcW w:w="149" w:type="dxa"/>
          </w:tcPr>
          <w:p w14:paraId="439387BF" w14:textId="77777777" w:rsidR="00D81825" w:rsidRPr="00940135" w:rsidRDefault="00D81825" w:rsidP="009D43D8">
            <w:pPr>
              <w:pStyle w:val="EmptyCellLayoutStyle"/>
              <w:spacing w:after="0" w:line="240" w:lineRule="auto"/>
              <w:rPr>
                <w:rFonts w:ascii="Arial" w:hAnsi="Arial" w:cs="Arial"/>
              </w:rPr>
            </w:pPr>
          </w:p>
        </w:tc>
      </w:tr>
      <w:tr w:rsidR="00D81825" w:rsidRPr="00940135" w14:paraId="4DDB567F" w14:textId="77777777" w:rsidTr="009D43D8">
        <w:trPr>
          <w:trHeight w:val="80"/>
        </w:trPr>
        <w:tc>
          <w:tcPr>
            <w:tcW w:w="54" w:type="dxa"/>
          </w:tcPr>
          <w:p w14:paraId="5212A87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0D58565" w14:textId="77777777" w:rsidR="00D81825" w:rsidRPr="00940135" w:rsidRDefault="00D81825" w:rsidP="009D43D8">
            <w:pPr>
              <w:pStyle w:val="EmptyCellLayoutStyle"/>
              <w:spacing w:after="0" w:line="240" w:lineRule="auto"/>
              <w:rPr>
                <w:rFonts w:ascii="Arial" w:hAnsi="Arial" w:cs="Arial"/>
              </w:rPr>
            </w:pPr>
          </w:p>
        </w:tc>
        <w:tc>
          <w:tcPr>
            <w:tcW w:w="149" w:type="dxa"/>
          </w:tcPr>
          <w:p w14:paraId="0A6B34F5" w14:textId="77777777" w:rsidR="00D81825" w:rsidRPr="00940135" w:rsidRDefault="00D81825" w:rsidP="009D43D8">
            <w:pPr>
              <w:pStyle w:val="EmptyCellLayoutStyle"/>
              <w:spacing w:after="0" w:line="240" w:lineRule="auto"/>
              <w:rPr>
                <w:rFonts w:ascii="Arial" w:hAnsi="Arial" w:cs="Arial"/>
              </w:rPr>
            </w:pPr>
          </w:p>
        </w:tc>
      </w:tr>
    </w:tbl>
    <w:p w14:paraId="72922884" w14:textId="77777777" w:rsidR="00D81825" w:rsidRPr="00940135" w:rsidRDefault="00D81825" w:rsidP="00D81825">
      <w:pPr>
        <w:spacing w:after="0" w:line="240" w:lineRule="auto"/>
        <w:rPr>
          <w:rFonts w:cs="Arial"/>
        </w:rPr>
      </w:pPr>
    </w:p>
    <w:p w14:paraId="6C293CB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использование памяти службой в качестве несжимаемой (в ГБ)</w:t>
      </w:r>
    </w:p>
    <w:p w14:paraId="050C61B4"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несжимаемую память в гигабайтах, распределенную экземпляром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D7F2979" w14:textId="77777777" w:rsidTr="009D43D8">
        <w:trPr>
          <w:trHeight w:val="54"/>
        </w:trPr>
        <w:tc>
          <w:tcPr>
            <w:tcW w:w="54" w:type="dxa"/>
          </w:tcPr>
          <w:p w14:paraId="470CE2A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460C7BC" w14:textId="77777777" w:rsidR="00D81825" w:rsidRPr="00940135" w:rsidRDefault="00D81825" w:rsidP="009D43D8">
            <w:pPr>
              <w:pStyle w:val="EmptyCellLayoutStyle"/>
              <w:spacing w:after="0" w:line="240" w:lineRule="auto"/>
              <w:rPr>
                <w:rFonts w:ascii="Arial" w:hAnsi="Arial" w:cs="Arial"/>
              </w:rPr>
            </w:pPr>
          </w:p>
        </w:tc>
        <w:tc>
          <w:tcPr>
            <w:tcW w:w="149" w:type="dxa"/>
          </w:tcPr>
          <w:p w14:paraId="1FDB5CAD" w14:textId="77777777" w:rsidR="00D81825" w:rsidRPr="00940135" w:rsidRDefault="00D81825" w:rsidP="009D43D8">
            <w:pPr>
              <w:pStyle w:val="EmptyCellLayoutStyle"/>
              <w:spacing w:after="0" w:line="240" w:lineRule="auto"/>
              <w:rPr>
                <w:rFonts w:ascii="Arial" w:hAnsi="Arial" w:cs="Arial"/>
              </w:rPr>
            </w:pPr>
          </w:p>
        </w:tc>
      </w:tr>
      <w:tr w:rsidR="00D81825" w:rsidRPr="00940135" w14:paraId="388EDB22" w14:textId="77777777" w:rsidTr="009D43D8">
        <w:tc>
          <w:tcPr>
            <w:tcW w:w="54" w:type="dxa"/>
          </w:tcPr>
          <w:p w14:paraId="5266CB8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0FD4FC7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A688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A83019"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A0601"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184242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5A86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7B9BC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4F83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87B11A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C173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40035"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8EB64"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3C603EE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10199"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FA7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35D55"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D55004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E02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9603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DA162" w14:textId="77777777" w:rsidR="00D81825" w:rsidRPr="00940135" w:rsidRDefault="00D81825" w:rsidP="009D43D8">
                  <w:pPr>
                    <w:spacing w:after="0" w:line="240" w:lineRule="auto"/>
                    <w:rPr>
                      <w:rFonts w:cs="Arial"/>
                    </w:rPr>
                  </w:pPr>
                </w:p>
              </w:tc>
            </w:tr>
            <w:tr w:rsidR="00D81825" w:rsidRPr="00940135" w14:paraId="1773EB9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93953"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91D90"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8FF34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5520E354" w14:textId="77777777" w:rsidR="00D81825" w:rsidRPr="00940135" w:rsidRDefault="00D81825" w:rsidP="009D43D8">
            <w:pPr>
              <w:spacing w:after="0" w:line="240" w:lineRule="auto"/>
              <w:rPr>
                <w:rFonts w:cs="Arial"/>
              </w:rPr>
            </w:pPr>
          </w:p>
        </w:tc>
        <w:tc>
          <w:tcPr>
            <w:tcW w:w="149" w:type="dxa"/>
          </w:tcPr>
          <w:p w14:paraId="69BDFC8F" w14:textId="77777777" w:rsidR="00D81825" w:rsidRPr="00940135" w:rsidRDefault="00D81825" w:rsidP="009D43D8">
            <w:pPr>
              <w:pStyle w:val="EmptyCellLayoutStyle"/>
              <w:spacing w:after="0" w:line="240" w:lineRule="auto"/>
              <w:rPr>
                <w:rFonts w:ascii="Arial" w:hAnsi="Arial" w:cs="Arial"/>
              </w:rPr>
            </w:pPr>
          </w:p>
        </w:tc>
      </w:tr>
      <w:tr w:rsidR="00D81825" w:rsidRPr="00940135" w14:paraId="1BF7EEC7" w14:textId="77777777" w:rsidTr="009D43D8">
        <w:trPr>
          <w:trHeight w:val="80"/>
        </w:trPr>
        <w:tc>
          <w:tcPr>
            <w:tcW w:w="54" w:type="dxa"/>
          </w:tcPr>
          <w:p w14:paraId="5B79716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CFF81C2" w14:textId="77777777" w:rsidR="00D81825" w:rsidRPr="00940135" w:rsidRDefault="00D81825" w:rsidP="009D43D8">
            <w:pPr>
              <w:pStyle w:val="EmptyCellLayoutStyle"/>
              <w:spacing w:after="0" w:line="240" w:lineRule="auto"/>
              <w:rPr>
                <w:rFonts w:ascii="Arial" w:hAnsi="Arial" w:cs="Arial"/>
              </w:rPr>
            </w:pPr>
          </w:p>
        </w:tc>
        <w:tc>
          <w:tcPr>
            <w:tcW w:w="149" w:type="dxa"/>
          </w:tcPr>
          <w:p w14:paraId="5121E26A" w14:textId="77777777" w:rsidR="00D81825" w:rsidRPr="00940135" w:rsidRDefault="00D81825" w:rsidP="009D43D8">
            <w:pPr>
              <w:pStyle w:val="EmptyCellLayoutStyle"/>
              <w:spacing w:after="0" w:line="240" w:lineRule="auto"/>
              <w:rPr>
                <w:rFonts w:ascii="Arial" w:hAnsi="Arial" w:cs="Arial"/>
              </w:rPr>
            </w:pPr>
          </w:p>
        </w:tc>
      </w:tr>
    </w:tbl>
    <w:p w14:paraId="118FFBD9" w14:textId="77777777" w:rsidR="00D81825" w:rsidRPr="00940135" w:rsidRDefault="00D81825" w:rsidP="00D81825">
      <w:pPr>
        <w:spacing w:after="0" w:line="240" w:lineRule="auto"/>
        <w:rPr>
          <w:rFonts w:cs="Arial"/>
        </w:rPr>
      </w:pPr>
    </w:p>
    <w:p w14:paraId="5BBD661C"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использование памяти на сервере (в ГБ)</w:t>
      </w:r>
    </w:p>
    <w:p w14:paraId="0C031572"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общее использование памяти на сервере, где расположен экземпляр SSAS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3E06EA4" w14:textId="77777777" w:rsidTr="009D43D8">
        <w:trPr>
          <w:trHeight w:val="54"/>
        </w:trPr>
        <w:tc>
          <w:tcPr>
            <w:tcW w:w="54" w:type="dxa"/>
          </w:tcPr>
          <w:p w14:paraId="6D5A5EA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EEDF4E6" w14:textId="77777777" w:rsidR="00D81825" w:rsidRPr="00940135" w:rsidRDefault="00D81825" w:rsidP="009D43D8">
            <w:pPr>
              <w:pStyle w:val="EmptyCellLayoutStyle"/>
              <w:spacing w:after="0" w:line="240" w:lineRule="auto"/>
              <w:rPr>
                <w:rFonts w:ascii="Arial" w:hAnsi="Arial" w:cs="Arial"/>
              </w:rPr>
            </w:pPr>
          </w:p>
        </w:tc>
        <w:tc>
          <w:tcPr>
            <w:tcW w:w="149" w:type="dxa"/>
          </w:tcPr>
          <w:p w14:paraId="49D8F94A" w14:textId="77777777" w:rsidR="00D81825" w:rsidRPr="00940135" w:rsidRDefault="00D81825" w:rsidP="009D43D8">
            <w:pPr>
              <w:pStyle w:val="EmptyCellLayoutStyle"/>
              <w:spacing w:after="0" w:line="240" w:lineRule="auto"/>
              <w:rPr>
                <w:rFonts w:ascii="Arial" w:hAnsi="Arial" w:cs="Arial"/>
              </w:rPr>
            </w:pPr>
          </w:p>
        </w:tc>
      </w:tr>
      <w:tr w:rsidR="00D81825" w:rsidRPr="00940135" w14:paraId="3F2F5396" w14:textId="77777777" w:rsidTr="009D43D8">
        <w:tc>
          <w:tcPr>
            <w:tcW w:w="54" w:type="dxa"/>
          </w:tcPr>
          <w:p w14:paraId="74014C7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2317F70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0391D"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FC085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8E6B8"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D5B27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C039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24EA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F7F14"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3A4FF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99E8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4358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65FC7"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FF858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26EE4"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D3D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046C8"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A30F3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26FFB"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ED80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2A1AA" w14:textId="77777777" w:rsidR="00D81825" w:rsidRPr="00940135" w:rsidRDefault="00D81825" w:rsidP="009D43D8">
                  <w:pPr>
                    <w:spacing w:after="0" w:line="240" w:lineRule="auto"/>
                    <w:rPr>
                      <w:rFonts w:cs="Arial"/>
                    </w:rPr>
                  </w:pPr>
                </w:p>
              </w:tc>
            </w:tr>
            <w:tr w:rsidR="00D81825" w:rsidRPr="00940135" w14:paraId="074D27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F5394"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66435C"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2FE28"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5E904CB" w14:textId="77777777" w:rsidR="00D81825" w:rsidRPr="00940135" w:rsidRDefault="00D81825" w:rsidP="009D43D8">
            <w:pPr>
              <w:spacing w:after="0" w:line="240" w:lineRule="auto"/>
              <w:rPr>
                <w:rFonts w:cs="Arial"/>
              </w:rPr>
            </w:pPr>
          </w:p>
        </w:tc>
        <w:tc>
          <w:tcPr>
            <w:tcW w:w="149" w:type="dxa"/>
          </w:tcPr>
          <w:p w14:paraId="4769C174" w14:textId="77777777" w:rsidR="00D81825" w:rsidRPr="00940135" w:rsidRDefault="00D81825" w:rsidP="009D43D8">
            <w:pPr>
              <w:pStyle w:val="EmptyCellLayoutStyle"/>
              <w:spacing w:after="0" w:line="240" w:lineRule="auto"/>
              <w:rPr>
                <w:rFonts w:ascii="Arial" w:hAnsi="Arial" w:cs="Arial"/>
              </w:rPr>
            </w:pPr>
          </w:p>
        </w:tc>
      </w:tr>
      <w:tr w:rsidR="00D81825" w:rsidRPr="00940135" w14:paraId="0A6C5E0D" w14:textId="77777777" w:rsidTr="009D43D8">
        <w:trPr>
          <w:trHeight w:val="80"/>
        </w:trPr>
        <w:tc>
          <w:tcPr>
            <w:tcW w:w="54" w:type="dxa"/>
          </w:tcPr>
          <w:p w14:paraId="15A6702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D29F0D2" w14:textId="77777777" w:rsidR="00D81825" w:rsidRPr="00940135" w:rsidRDefault="00D81825" w:rsidP="009D43D8">
            <w:pPr>
              <w:pStyle w:val="EmptyCellLayoutStyle"/>
              <w:spacing w:after="0" w:line="240" w:lineRule="auto"/>
              <w:rPr>
                <w:rFonts w:ascii="Arial" w:hAnsi="Arial" w:cs="Arial"/>
              </w:rPr>
            </w:pPr>
          </w:p>
        </w:tc>
        <w:tc>
          <w:tcPr>
            <w:tcW w:w="149" w:type="dxa"/>
          </w:tcPr>
          <w:p w14:paraId="3D0881E7" w14:textId="77777777" w:rsidR="00D81825" w:rsidRPr="00940135" w:rsidRDefault="00D81825" w:rsidP="009D43D8">
            <w:pPr>
              <w:pStyle w:val="EmptyCellLayoutStyle"/>
              <w:spacing w:after="0" w:line="240" w:lineRule="auto"/>
              <w:rPr>
                <w:rFonts w:ascii="Arial" w:hAnsi="Arial" w:cs="Arial"/>
              </w:rPr>
            </w:pPr>
          </w:p>
        </w:tc>
      </w:tr>
    </w:tbl>
    <w:p w14:paraId="7A60D81C" w14:textId="77777777" w:rsidR="00D81825" w:rsidRPr="00940135" w:rsidRDefault="00D81825" w:rsidP="00D81825">
      <w:pPr>
        <w:spacing w:after="0" w:line="240" w:lineRule="auto"/>
        <w:rPr>
          <w:rFonts w:cs="Arial"/>
        </w:rPr>
      </w:pPr>
    </w:p>
    <w:p w14:paraId="704F9DA2"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длина очереди заданий пула обработки</w:t>
      </w:r>
    </w:p>
    <w:p w14:paraId="395F4C9C"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длину очереди заданий пула обработки.</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7B7FE96E" w14:textId="77777777" w:rsidTr="009D43D8">
        <w:trPr>
          <w:trHeight w:val="54"/>
        </w:trPr>
        <w:tc>
          <w:tcPr>
            <w:tcW w:w="54" w:type="dxa"/>
          </w:tcPr>
          <w:p w14:paraId="180AC0C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F9296C3" w14:textId="77777777" w:rsidR="00D81825" w:rsidRPr="00940135" w:rsidRDefault="00D81825" w:rsidP="009D43D8">
            <w:pPr>
              <w:pStyle w:val="EmptyCellLayoutStyle"/>
              <w:spacing w:after="0" w:line="240" w:lineRule="auto"/>
              <w:rPr>
                <w:rFonts w:ascii="Arial" w:hAnsi="Arial" w:cs="Arial"/>
              </w:rPr>
            </w:pPr>
          </w:p>
        </w:tc>
        <w:tc>
          <w:tcPr>
            <w:tcW w:w="149" w:type="dxa"/>
          </w:tcPr>
          <w:p w14:paraId="65AEBC6F" w14:textId="77777777" w:rsidR="00D81825" w:rsidRPr="00940135" w:rsidRDefault="00D81825" w:rsidP="009D43D8">
            <w:pPr>
              <w:pStyle w:val="EmptyCellLayoutStyle"/>
              <w:spacing w:after="0" w:line="240" w:lineRule="auto"/>
              <w:rPr>
                <w:rFonts w:ascii="Arial" w:hAnsi="Arial" w:cs="Arial"/>
              </w:rPr>
            </w:pPr>
          </w:p>
        </w:tc>
      </w:tr>
      <w:tr w:rsidR="00D81825" w:rsidRPr="00940135" w14:paraId="54A76B8F" w14:textId="77777777" w:rsidTr="009D43D8">
        <w:tc>
          <w:tcPr>
            <w:tcW w:w="54" w:type="dxa"/>
          </w:tcPr>
          <w:p w14:paraId="752B0B82"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66E30A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655F75"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0BCE44"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F4DA79"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014BE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CF7D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DD5E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3684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AF17C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9D90D"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89AD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82E9F"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5E6115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B12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56E3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1817A"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5D1C4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6B39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5A4C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FC4E7" w14:textId="77777777" w:rsidR="00D81825" w:rsidRPr="00940135" w:rsidRDefault="00D81825" w:rsidP="009D43D8">
                  <w:pPr>
                    <w:spacing w:after="0" w:line="240" w:lineRule="auto"/>
                    <w:rPr>
                      <w:rFonts w:cs="Arial"/>
                    </w:rPr>
                  </w:pPr>
                </w:p>
              </w:tc>
            </w:tr>
            <w:tr w:rsidR="00D81825" w:rsidRPr="00940135" w14:paraId="12566AB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79F7D2"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253392"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381A5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847FD44" w14:textId="77777777" w:rsidR="00D81825" w:rsidRPr="00940135" w:rsidRDefault="00D81825" w:rsidP="009D43D8">
            <w:pPr>
              <w:spacing w:after="0" w:line="240" w:lineRule="auto"/>
              <w:rPr>
                <w:rFonts w:cs="Arial"/>
              </w:rPr>
            </w:pPr>
          </w:p>
        </w:tc>
        <w:tc>
          <w:tcPr>
            <w:tcW w:w="149" w:type="dxa"/>
          </w:tcPr>
          <w:p w14:paraId="1CCBE1F0" w14:textId="77777777" w:rsidR="00D81825" w:rsidRPr="00940135" w:rsidRDefault="00D81825" w:rsidP="009D43D8">
            <w:pPr>
              <w:pStyle w:val="EmptyCellLayoutStyle"/>
              <w:spacing w:after="0" w:line="240" w:lineRule="auto"/>
              <w:rPr>
                <w:rFonts w:ascii="Arial" w:hAnsi="Arial" w:cs="Arial"/>
              </w:rPr>
            </w:pPr>
          </w:p>
        </w:tc>
      </w:tr>
      <w:tr w:rsidR="00D81825" w:rsidRPr="00940135" w14:paraId="2AA115AD" w14:textId="77777777" w:rsidTr="009D43D8">
        <w:trPr>
          <w:trHeight w:val="80"/>
        </w:trPr>
        <w:tc>
          <w:tcPr>
            <w:tcW w:w="54" w:type="dxa"/>
          </w:tcPr>
          <w:p w14:paraId="35D62FB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4F0F5A9" w14:textId="77777777" w:rsidR="00D81825" w:rsidRPr="00940135" w:rsidRDefault="00D81825" w:rsidP="009D43D8">
            <w:pPr>
              <w:pStyle w:val="EmptyCellLayoutStyle"/>
              <w:spacing w:after="0" w:line="240" w:lineRule="auto"/>
              <w:rPr>
                <w:rFonts w:ascii="Arial" w:hAnsi="Arial" w:cs="Arial"/>
              </w:rPr>
            </w:pPr>
          </w:p>
        </w:tc>
        <w:tc>
          <w:tcPr>
            <w:tcW w:w="149" w:type="dxa"/>
          </w:tcPr>
          <w:p w14:paraId="5B0D5C77" w14:textId="77777777" w:rsidR="00D81825" w:rsidRPr="00940135" w:rsidRDefault="00D81825" w:rsidP="009D43D8">
            <w:pPr>
              <w:pStyle w:val="EmptyCellLayoutStyle"/>
              <w:spacing w:after="0" w:line="240" w:lineRule="auto"/>
              <w:rPr>
                <w:rFonts w:ascii="Arial" w:hAnsi="Arial" w:cs="Arial"/>
              </w:rPr>
            </w:pPr>
          </w:p>
        </w:tc>
      </w:tr>
    </w:tbl>
    <w:p w14:paraId="00C95C87" w14:textId="77777777" w:rsidR="00D81825" w:rsidRPr="00940135" w:rsidRDefault="00D81825" w:rsidP="00D81825">
      <w:pPr>
        <w:spacing w:after="0" w:line="240" w:lineRule="auto"/>
        <w:rPr>
          <w:rFonts w:cs="Arial"/>
        </w:rPr>
      </w:pPr>
    </w:p>
    <w:p w14:paraId="47EF4FE1"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память экземпляра (в ГБ)</w:t>
      </w:r>
    </w:p>
    <w:p w14:paraId="42D8445B"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распределенной экземпляром SSAS памяти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57B82050" w14:textId="77777777" w:rsidTr="009D43D8">
        <w:trPr>
          <w:trHeight w:val="54"/>
        </w:trPr>
        <w:tc>
          <w:tcPr>
            <w:tcW w:w="54" w:type="dxa"/>
          </w:tcPr>
          <w:p w14:paraId="7DC31F4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194379E" w14:textId="77777777" w:rsidR="00D81825" w:rsidRPr="00940135" w:rsidRDefault="00D81825" w:rsidP="009D43D8">
            <w:pPr>
              <w:pStyle w:val="EmptyCellLayoutStyle"/>
              <w:spacing w:after="0" w:line="240" w:lineRule="auto"/>
              <w:rPr>
                <w:rFonts w:ascii="Arial" w:hAnsi="Arial" w:cs="Arial"/>
              </w:rPr>
            </w:pPr>
          </w:p>
        </w:tc>
        <w:tc>
          <w:tcPr>
            <w:tcW w:w="149" w:type="dxa"/>
          </w:tcPr>
          <w:p w14:paraId="6E268B3A" w14:textId="77777777" w:rsidR="00D81825" w:rsidRPr="00940135" w:rsidRDefault="00D81825" w:rsidP="009D43D8">
            <w:pPr>
              <w:pStyle w:val="EmptyCellLayoutStyle"/>
              <w:spacing w:after="0" w:line="240" w:lineRule="auto"/>
              <w:rPr>
                <w:rFonts w:ascii="Arial" w:hAnsi="Arial" w:cs="Arial"/>
              </w:rPr>
            </w:pPr>
          </w:p>
        </w:tc>
      </w:tr>
      <w:tr w:rsidR="00D81825" w:rsidRPr="00940135" w14:paraId="68DCE302" w14:textId="77777777" w:rsidTr="009D43D8">
        <w:tc>
          <w:tcPr>
            <w:tcW w:w="54" w:type="dxa"/>
          </w:tcPr>
          <w:p w14:paraId="4DBC7AC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C14117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BFC6DD"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3CF590"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A550A9"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81221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F43FE"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5CD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6575C"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45FAD3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901432"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368E7"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C3C3D"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B8B2B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5655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D50DD"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3DFBE"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F601C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FD9AEF"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D86F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5CEF" w14:textId="77777777" w:rsidR="00D81825" w:rsidRPr="00940135" w:rsidRDefault="00D81825" w:rsidP="009D43D8">
                  <w:pPr>
                    <w:spacing w:after="0" w:line="240" w:lineRule="auto"/>
                    <w:rPr>
                      <w:rFonts w:cs="Arial"/>
                    </w:rPr>
                  </w:pPr>
                </w:p>
              </w:tc>
            </w:tr>
            <w:tr w:rsidR="00D81825" w:rsidRPr="00940135" w14:paraId="1930A93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14E94"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D06997"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FC04A"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AD907CF" w14:textId="77777777" w:rsidR="00D81825" w:rsidRPr="00940135" w:rsidRDefault="00D81825" w:rsidP="009D43D8">
            <w:pPr>
              <w:spacing w:after="0" w:line="240" w:lineRule="auto"/>
              <w:rPr>
                <w:rFonts w:cs="Arial"/>
              </w:rPr>
            </w:pPr>
          </w:p>
        </w:tc>
        <w:tc>
          <w:tcPr>
            <w:tcW w:w="149" w:type="dxa"/>
          </w:tcPr>
          <w:p w14:paraId="730D860F" w14:textId="77777777" w:rsidR="00D81825" w:rsidRPr="00940135" w:rsidRDefault="00D81825" w:rsidP="009D43D8">
            <w:pPr>
              <w:pStyle w:val="EmptyCellLayoutStyle"/>
              <w:spacing w:after="0" w:line="240" w:lineRule="auto"/>
              <w:rPr>
                <w:rFonts w:ascii="Arial" w:hAnsi="Arial" w:cs="Arial"/>
              </w:rPr>
            </w:pPr>
          </w:p>
        </w:tc>
      </w:tr>
      <w:tr w:rsidR="00D81825" w:rsidRPr="00940135" w14:paraId="26C55ED8" w14:textId="77777777" w:rsidTr="009D43D8">
        <w:trPr>
          <w:trHeight w:val="80"/>
        </w:trPr>
        <w:tc>
          <w:tcPr>
            <w:tcW w:w="54" w:type="dxa"/>
          </w:tcPr>
          <w:p w14:paraId="7CFDC3C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E4C9365" w14:textId="77777777" w:rsidR="00D81825" w:rsidRPr="00940135" w:rsidRDefault="00D81825" w:rsidP="009D43D8">
            <w:pPr>
              <w:pStyle w:val="EmptyCellLayoutStyle"/>
              <w:spacing w:after="0" w:line="240" w:lineRule="auto"/>
              <w:rPr>
                <w:rFonts w:ascii="Arial" w:hAnsi="Arial" w:cs="Arial"/>
              </w:rPr>
            </w:pPr>
          </w:p>
        </w:tc>
        <w:tc>
          <w:tcPr>
            <w:tcW w:w="149" w:type="dxa"/>
          </w:tcPr>
          <w:p w14:paraId="4ABF44F6" w14:textId="77777777" w:rsidR="00D81825" w:rsidRPr="00940135" w:rsidRDefault="00D81825" w:rsidP="009D43D8">
            <w:pPr>
              <w:pStyle w:val="EmptyCellLayoutStyle"/>
              <w:spacing w:after="0" w:line="240" w:lineRule="auto"/>
              <w:rPr>
                <w:rFonts w:ascii="Arial" w:hAnsi="Arial" w:cs="Arial"/>
              </w:rPr>
            </w:pPr>
          </w:p>
        </w:tc>
      </w:tr>
    </w:tbl>
    <w:p w14:paraId="7CD45743" w14:textId="77777777" w:rsidR="00D81825" w:rsidRPr="00940135" w:rsidRDefault="00D81825" w:rsidP="00D81825">
      <w:pPr>
        <w:spacing w:after="0" w:line="240" w:lineRule="auto"/>
        <w:rPr>
          <w:rFonts w:cs="Arial"/>
        </w:rPr>
      </w:pPr>
    </w:p>
    <w:p w14:paraId="79249A8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общий предел памяти (в ГБ)</w:t>
      </w:r>
    </w:p>
    <w:p w14:paraId="0C490A2F"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конфигурацию общего предела памяти для экземпляра SSAS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DE92FA5" w14:textId="77777777" w:rsidTr="009D43D8">
        <w:trPr>
          <w:trHeight w:val="54"/>
        </w:trPr>
        <w:tc>
          <w:tcPr>
            <w:tcW w:w="54" w:type="dxa"/>
          </w:tcPr>
          <w:p w14:paraId="6918582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5FAE161" w14:textId="77777777" w:rsidR="00D81825" w:rsidRPr="00940135" w:rsidRDefault="00D81825" w:rsidP="009D43D8">
            <w:pPr>
              <w:pStyle w:val="EmptyCellLayoutStyle"/>
              <w:spacing w:after="0" w:line="240" w:lineRule="auto"/>
              <w:rPr>
                <w:rFonts w:ascii="Arial" w:hAnsi="Arial" w:cs="Arial"/>
              </w:rPr>
            </w:pPr>
          </w:p>
        </w:tc>
        <w:tc>
          <w:tcPr>
            <w:tcW w:w="149" w:type="dxa"/>
          </w:tcPr>
          <w:p w14:paraId="64A520D3" w14:textId="77777777" w:rsidR="00D81825" w:rsidRPr="00940135" w:rsidRDefault="00D81825" w:rsidP="009D43D8">
            <w:pPr>
              <w:pStyle w:val="EmptyCellLayoutStyle"/>
              <w:spacing w:after="0" w:line="240" w:lineRule="auto"/>
              <w:rPr>
                <w:rFonts w:ascii="Arial" w:hAnsi="Arial" w:cs="Arial"/>
              </w:rPr>
            </w:pPr>
          </w:p>
        </w:tc>
      </w:tr>
      <w:tr w:rsidR="00D81825" w:rsidRPr="00940135" w14:paraId="0C732452" w14:textId="77777777" w:rsidTr="009D43D8">
        <w:tc>
          <w:tcPr>
            <w:tcW w:w="54" w:type="dxa"/>
          </w:tcPr>
          <w:p w14:paraId="65D5A37B"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336EBB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ED9E05"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D3F4B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5FF49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1B1E9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EBC47"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9CAF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CDB33"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8BADBD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85F6A"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13E9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B4C4C"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725806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0DE5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D6BAA"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85957"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155AD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A157B"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6D07F"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9768C" w14:textId="77777777" w:rsidR="00D81825" w:rsidRPr="00940135" w:rsidRDefault="00D81825" w:rsidP="009D43D8">
                  <w:pPr>
                    <w:spacing w:after="0" w:line="240" w:lineRule="auto"/>
                    <w:rPr>
                      <w:rFonts w:cs="Arial"/>
                    </w:rPr>
                  </w:pPr>
                </w:p>
              </w:tc>
            </w:tr>
            <w:tr w:rsidR="00D81825" w:rsidRPr="00940135" w14:paraId="375802B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1D77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4E1D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9434F"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66E1315" w14:textId="77777777" w:rsidR="00D81825" w:rsidRPr="00940135" w:rsidRDefault="00D81825" w:rsidP="009D43D8">
            <w:pPr>
              <w:spacing w:after="0" w:line="240" w:lineRule="auto"/>
              <w:rPr>
                <w:rFonts w:cs="Arial"/>
              </w:rPr>
            </w:pPr>
          </w:p>
        </w:tc>
        <w:tc>
          <w:tcPr>
            <w:tcW w:w="149" w:type="dxa"/>
          </w:tcPr>
          <w:p w14:paraId="07DEE13A" w14:textId="77777777" w:rsidR="00D81825" w:rsidRPr="00940135" w:rsidRDefault="00D81825" w:rsidP="009D43D8">
            <w:pPr>
              <w:pStyle w:val="EmptyCellLayoutStyle"/>
              <w:spacing w:after="0" w:line="240" w:lineRule="auto"/>
              <w:rPr>
                <w:rFonts w:ascii="Arial" w:hAnsi="Arial" w:cs="Arial"/>
              </w:rPr>
            </w:pPr>
          </w:p>
        </w:tc>
      </w:tr>
      <w:tr w:rsidR="00D81825" w:rsidRPr="00940135" w14:paraId="299126A6" w14:textId="77777777" w:rsidTr="009D43D8">
        <w:trPr>
          <w:trHeight w:val="80"/>
        </w:trPr>
        <w:tc>
          <w:tcPr>
            <w:tcW w:w="54" w:type="dxa"/>
          </w:tcPr>
          <w:p w14:paraId="384524B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F9F8DC0" w14:textId="77777777" w:rsidR="00D81825" w:rsidRPr="00940135" w:rsidRDefault="00D81825" w:rsidP="009D43D8">
            <w:pPr>
              <w:pStyle w:val="EmptyCellLayoutStyle"/>
              <w:spacing w:after="0" w:line="240" w:lineRule="auto"/>
              <w:rPr>
                <w:rFonts w:ascii="Arial" w:hAnsi="Arial" w:cs="Arial"/>
              </w:rPr>
            </w:pPr>
          </w:p>
        </w:tc>
        <w:tc>
          <w:tcPr>
            <w:tcW w:w="149" w:type="dxa"/>
          </w:tcPr>
          <w:p w14:paraId="370DDAD6" w14:textId="77777777" w:rsidR="00D81825" w:rsidRPr="00940135" w:rsidRDefault="00D81825" w:rsidP="009D43D8">
            <w:pPr>
              <w:pStyle w:val="EmptyCellLayoutStyle"/>
              <w:spacing w:after="0" w:line="240" w:lineRule="auto"/>
              <w:rPr>
                <w:rFonts w:ascii="Arial" w:hAnsi="Arial" w:cs="Arial"/>
              </w:rPr>
            </w:pPr>
          </w:p>
        </w:tc>
      </w:tr>
    </w:tbl>
    <w:p w14:paraId="40847F27" w14:textId="77777777" w:rsidR="00D81825" w:rsidRPr="00940135" w:rsidRDefault="00D81825" w:rsidP="00D81825">
      <w:pPr>
        <w:spacing w:after="0" w:line="240" w:lineRule="auto"/>
        <w:rPr>
          <w:rFonts w:cs="Arial"/>
        </w:rPr>
      </w:pPr>
    </w:p>
    <w:p w14:paraId="360ED4A2"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нижний предел памяти (в ГБ)</w:t>
      </w:r>
    </w:p>
    <w:p w14:paraId="7200200B"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текущую конфигурацию для параметра LowMemoryLimit экземпляра SSAS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CE15153" w14:textId="77777777" w:rsidTr="009D43D8">
        <w:trPr>
          <w:trHeight w:val="54"/>
        </w:trPr>
        <w:tc>
          <w:tcPr>
            <w:tcW w:w="54" w:type="dxa"/>
          </w:tcPr>
          <w:p w14:paraId="09DA33F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30963A1" w14:textId="77777777" w:rsidR="00D81825" w:rsidRPr="00940135" w:rsidRDefault="00D81825" w:rsidP="009D43D8">
            <w:pPr>
              <w:pStyle w:val="EmptyCellLayoutStyle"/>
              <w:spacing w:after="0" w:line="240" w:lineRule="auto"/>
              <w:rPr>
                <w:rFonts w:ascii="Arial" w:hAnsi="Arial" w:cs="Arial"/>
              </w:rPr>
            </w:pPr>
          </w:p>
        </w:tc>
        <w:tc>
          <w:tcPr>
            <w:tcW w:w="149" w:type="dxa"/>
          </w:tcPr>
          <w:p w14:paraId="6A3FCE7C" w14:textId="77777777" w:rsidR="00D81825" w:rsidRPr="00940135" w:rsidRDefault="00D81825" w:rsidP="009D43D8">
            <w:pPr>
              <w:pStyle w:val="EmptyCellLayoutStyle"/>
              <w:spacing w:after="0" w:line="240" w:lineRule="auto"/>
              <w:rPr>
                <w:rFonts w:ascii="Arial" w:hAnsi="Arial" w:cs="Arial"/>
              </w:rPr>
            </w:pPr>
          </w:p>
        </w:tc>
      </w:tr>
      <w:tr w:rsidR="00D81825" w:rsidRPr="00940135" w14:paraId="5234988A" w14:textId="77777777" w:rsidTr="009D43D8">
        <w:tc>
          <w:tcPr>
            <w:tcW w:w="54" w:type="dxa"/>
          </w:tcPr>
          <w:p w14:paraId="5AF9B4AB"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018D1A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94E3F5"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F9EDB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0884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48B566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ECC0E"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024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EA19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9E23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BBF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AABD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EA73A"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7559F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661D9"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46BA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25A0D"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318D90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1D3FC"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E569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CDC36" w14:textId="77777777" w:rsidR="00D81825" w:rsidRPr="00940135" w:rsidRDefault="00D81825" w:rsidP="009D43D8">
                  <w:pPr>
                    <w:spacing w:after="0" w:line="240" w:lineRule="auto"/>
                    <w:rPr>
                      <w:rFonts w:cs="Arial"/>
                    </w:rPr>
                  </w:pPr>
                </w:p>
              </w:tc>
            </w:tr>
            <w:tr w:rsidR="00D81825" w:rsidRPr="00940135" w14:paraId="62C98B7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4B0AC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EA673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857AE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68F77AD7" w14:textId="77777777" w:rsidR="00D81825" w:rsidRPr="00940135" w:rsidRDefault="00D81825" w:rsidP="009D43D8">
            <w:pPr>
              <w:spacing w:after="0" w:line="240" w:lineRule="auto"/>
              <w:rPr>
                <w:rFonts w:cs="Arial"/>
              </w:rPr>
            </w:pPr>
          </w:p>
        </w:tc>
        <w:tc>
          <w:tcPr>
            <w:tcW w:w="149" w:type="dxa"/>
          </w:tcPr>
          <w:p w14:paraId="79306F8E" w14:textId="77777777" w:rsidR="00D81825" w:rsidRPr="00940135" w:rsidRDefault="00D81825" w:rsidP="009D43D8">
            <w:pPr>
              <w:pStyle w:val="EmptyCellLayoutStyle"/>
              <w:spacing w:after="0" w:line="240" w:lineRule="auto"/>
              <w:rPr>
                <w:rFonts w:ascii="Arial" w:hAnsi="Arial" w:cs="Arial"/>
              </w:rPr>
            </w:pPr>
          </w:p>
        </w:tc>
      </w:tr>
      <w:tr w:rsidR="00D81825" w:rsidRPr="00940135" w14:paraId="524106BE" w14:textId="77777777" w:rsidTr="009D43D8">
        <w:trPr>
          <w:trHeight w:val="80"/>
        </w:trPr>
        <w:tc>
          <w:tcPr>
            <w:tcW w:w="54" w:type="dxa"/>
          </w:tcPr>
          <w:p w14:paraId="46CCCD0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9E1AEA0" w14:textId="77777777" w:rsidR="00D81825" w:rsidRPr="00940135" w:rsidRDefault="00D81825" w:rsidP="009D43D8">
            <w:pPr>
              <w:pStyle w:val="EmptyCellLayoutStyle"/>
              <w:spacing w:after="0" w:line="240" w:lineRule="auto"/>
              <w:rPr>
                <w:rFonts w:ascii="Arial" w:hAnsi="Arial" w:cs="Arial"/>
              </w:rPr>
            </w:pPr>
          </w:p>
        </w:tc>
        <w:tc>
          <w:tcPr>
            <w:tcW w:w="149" w:type="dxa"/>
          </w:tcPr>
          <w:p w14:paraId="21F5155B" w14:textId="77777777" w:rsidR="00D81825" w:rsidRPr="00940135" w:rsidRDefault="00D81825" w:rsidP="009D43D8">
            <w:pPr>
              <w:pStyle w:val="EmptyCellLayoutStyle"/>
              <w:spacing w:after="0" w:line="240" w:lineRule="auto"/>
              <w:rPr>
                <w:rFonts w:ascii="Arial" w:hAnsi="Arial" w:cs="Arial"/>
              </w:rPr>
            </w:pPr>
          </w:p>
        </w:tc>
      </w:tr>
    </w:tbl>
    <w:p w14:paraId="23AC9A31" w14:textId="77777777" w:rsidR="00D81825" w:rsidRPr="00940135" w:rsidRDefault="00D81825" w:rsidP="00D81825">
      <w:pPr>
        <w:spacing w:after="0" w:line="240" w:lineRule="auto"/>
        <w:rPr>
          <w:rFonts w:cs="Arial"/>
        </w:rPr>
      </w:pPr>
    </w:p>
    <w:p w14:paraId="2FA4043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количество отправленных строк запроса к ядру хранилища в секунду</w:t>
      </w:r>
    </w:p>
    <w:p w14:paraId="4243B270"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скорость строк, отправленных сервером клиентам.</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095E208" w14:textId="77777777" w:rsidTr="009D43D8">
        <w:trPr>
          <w:trHeight w:val="54"/>
        </w:trPr>
        <w:tc>
          <w:tcPr>
            <w:tcW w:w="54" w:type="dxa"/>
          </w:tcPr>
          <w:p w14:paraId="3A214C7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A7EC8D9" w14:textId="77777777" w:rsidR="00D81825" w:rsidRPr="00940135" w:rsidRDefault="00D81825" w:rsidP="009D43D8">
            <w:pPr>
              <w:pStyle w:val="EmptyCellLayoutStyle"/>
              <w:spacing w:after="0" w:line="240" w:lineRule="auto"/>
              <w:rPr>
                <w:rFonts w:ascii="Arial" w:hAnsi="Arial" w:cs="Arial"/>
              </w:rPr>
            </w:pPr>
          </w:p>
        </w:tc>
        <w:tc>
          <w:tcPr>
            <w:tcW w:w="149" w:type="dxa"/>
          </w:tcPr>
          <w:p w14:paraId="5CEBE3FA" w14:textId="77777777" w:rsidR="00D81825" w:rsidRPr="00940135" w:rsidRDefault="00D81825" w:rsidP="009D43D8">
            <w:pPr>
              <w:pStyle w:val="EmptyCellLayoutStyle"/>
              <w:spacing w:after="0" w:line="240" w:lineRule="auto"/>
              <w:rPr>
                <w:rFonts w:ascii="Arial" w:hAnsi="Arial" w:cs="Arial"/>
              </w:rPr>
            </w:pPr>
          </w:p>
        </w:tc>
      </w:tr>
      <w:tr w:rsidR="00D81825" w:rsidRPr="00940135" w14:paraId="430F0AC0" w14:textId="77777777" w:rsidTr="009D43D8">
        <w:tc>
          <w:tcPr>
            <w:tcW w:w="54" w:type="dxa"/>
          </w:tcPr>
          <w:p w14:paraId="710D428A"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5F66516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BEAF15"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4F715A"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BC506D"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67021A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E5E6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8317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D937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3C2CC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75464"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D429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7E08"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D432D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C67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A17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1FF7D"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0F674C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8541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BF7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6B694" w14:textId="77777777" w:rsidR="00D81825" w:rsidRPr="00940135" w:rsidRDefault="00D81825" w:rsidP="009D43D8">
                  <w:pPr>
                    <w:spacing w:after="0" w:line="240" w:lineRule="auto"/>
                    <w:rPr>
                      <w:rFonts w:cs="Arial"/>
                    </w:rPr>
                  </w:pPr>
                </w:p>
              </w:tc>
            </w:tr>
            <w:tr w:rsidR="00D81825" w:rsidRPr="00940135" w14:paraId="0EC81B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DFFA96"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CFE3F"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D281BE"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2DC4C6C8" w14:textId="77777777" w:rsidR="00D81825" w:rsidRPr="00940135" w:rsidRDefault="00D81825" w:rsidP="009D43D8">
            <w:pPr>
              <w:spacing w:after="0" w:line="240" w:lineRule="auto"/>
              <w:rPr>
                <w:rFonts w:cs="Arial"/>
              </w:rPr>
            </w:pPr>
          </w:p>
        </w:tc>
        <w:tc>
          <w:tcPr>
            <w:tcW w:w="149" w:type="dxa"/>
          </w:tcPr>
          <w:p w14:paraId="710AB6AD" w14:textId="77777777" w:rsidR="00D81825" w:rsidRPr="00940135" w:rsidRDefault="00D81825" w:rsidP="009D43D8">
            <w:pPr>
              <w:pStyle w:val="EmptyCellLayoutStyle"/>
              <w:spacing w:after="0" w:line="240" w:lineRule="auto"/>
              <w:rPr>
                <w:rFonts w:ascii="Arial" w:hAnsi="Arial" w:cs="Arial"/>
              </w:rPr>
            </w:pPr>
          </w:p>
        </w:tc>
      </w:tr>
      <w:tr w:rsidR="00D81825" w:rsidRPr="00940135" w14:paraId="75F78209" w14:textId="77777777" w:rsidTr="009D43D8">
        <w:trPr>
          <w:trHeight w:val="80"/>
        </w:trPr>
        <w:tc>
          <w:tcPr>
            <w:tcW w:w="54" w:type="dxa"/>
          </w:tcPr>
          <w:p w14:paraId="331C43F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E690B63" w14:textId="77777777" w:rsidR="00D81825" w:rsidRPr="00940135" w:rsidRDefault="00D81825" w:rsidP="009D43D8">
            <w:pPr>
              <w:pStyle w:val="EmptyCellLayoutStyle"/>
              <w:spacing w:after="0" w:line="240" w:lineRule="auto"/>
              <w:rPr>
                <w:rFonts w:ascii="Arial" w:hAnsi="Arial" w:cs="Arial"/>
              </w:rPr>
            </w:pPr>
          </w:p>
        </w:tc>
        <w:tc>
          <w:tcPr>
            <w:tcW w:w="149" w:type="dxa"/>
          </w:tcPr>
          <w:p w14:paraId="7EE6C3EE" w14:textId="77777777" w:rsidR="00D81825" w:rsidRPr="00940135" w:rsidRDefault="00D81825" w:rsidP="009D43D8">
            <w:pPr>
              <w:pStyle w:val="EmptyCellLayoutStyle"/>
              <w:spacing w:after="0" w:line="240" w:lineRule="auto"/>
              <w:rPr>
                <w:rFonts w:ascii="Arial" w:hAnsi="Arial" w:cs="Arial"/>
              </w:rPr>
            </w:pPr>
          </w:p>
        </w:tc>
      </w:tr>
    </w:tbl>
    <w:p w14:paraId="334487C9" w14:textId="77777777" w:rsidR="00D81825" w:rsidRPr="00940135" w:rsidRDefault="00D81825" w:rsidP="00D81825">
      <w:pPr>
        <w:spacing w:after="0" w:line="240" w:lineRule="auto"/>
        <w:rPr>
          <w:rFonts w:cs="Arial"/>
        </w:rPr>
      </w:pPr>
    </w:p>
    <w:p w14:paraId="6719EEE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текущий системный кэш (в ГБ)</w:t>
      </w:r>
    </w:p>
    <w:p w14:paraId="68EE04CE"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размер системного кэша в гигабайтах на компьютере, где находится экземпляр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6F5E9E0" w14:textId="77777777" w:rsidTr="009D43D8">
        <w:trPr>
          <w:trHeight w:val="54"/>
        </w:trPr>
        <w:tc>
          <w:tcPr>
            <w:tcW w:w="54" w:type="dxa"/>
          </w:tcPr>
          <w:p w14:paraId="0E3B2F3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F8F7620" w14:textId="77777777" w:rsidR="00D81825" w:rsidRPr="00940135" w:rsidRDefault="00D81825" w:rsidP="009D43D8">
            <w:pPr>
              <w:pStyle w:val="EmptyCellLayoutStyle"/>
              <w:spacing w:after="0" w:line="240" w:lineRule="auto"/>
              <w:rPr>
                <w:rFonts w:ascii="Arial" w:hAnsi="Arial" w:cs="Arial"/>
              </w:rPr>
            </w:pPr>
          </w:p>
        </w:tc>
        <w:tc>
          <w:tcPr>
            <w:tcW w:w="149" w:type="dxa"/>
          </w:tcPr>
          <w:p w14:paraId="0DB369FE" w14:textId="77777777" w:rsidR="00D81825" w:rsidRPr="00940135" w:rsidRDefault="00D81825" w:rsidP="009D43D8">
            <w:pPr>
              <w:pStyle w:val="EmptyCellLayoutStyle"/>
              <w:spacing w:after="0" w:line="240" w:lineRule="auto"/>
              <w:rPr>
                <w:rFonts w:ascii="Arial" w:hAnsi="Arial" w:cs="Arial"/>
              </w:rPr>
            </w:pPr>
          </w:p>
        </w:tc>
      </w:tr>
      <w:tr w:rsidR="00D81825" w:rsidRPr="00940135" w14:paraId="299F3A6E" w14:textId="77777777" w:rsidTr="009D43D8">
        <w:tc>
          <w:tcPr>
            <w:tcW w:w="54" w:type="dxa"/>
          </w:tcPr>
          <w:p w14:paraId="1319FD7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066F5A5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E3FF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97A6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2931FB"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086D5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A054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AA70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59C3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E52A89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6A291"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78B2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19E4D"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AC91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B9B8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A539F"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6E2D6"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3AF187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303"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9392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1AE89" w14:textId="77777777" w:rsidR="00D81825" w:rsidRPr="00940135" w:rsidRDefault="00D81825" w:rsidP="009D43D8">
                  <w:pPr>
                    <w:spacing w:after="0" w:line="240" w:lineRule="auto"/>
                    <w:rPr>
                      <w:rFonts w:cs="Arial"/>
                    </w:rPr>
                  </w:pPr>
                </w:p>
              </w:tc>
            </w:tr>
            <w:tr w:rsidR="00D81825" w:rsidRPr="00940135" w14:paraId="5E7F563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388A1"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D7B6E"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04F6DD"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561ABB2B" w14:textId="77777777" w:rsidR="00D81825" w:rsidRPr="00940135" w:rsidRDefault="00D81825" w:rsidP="009D43D8">
            <w:pPr>
              <w:spacing w:after="0" w:line="240" w:lineRule="auto"/>
              <w:rPr>
                <w:rFonts w:cs="Arial"/>
              </w:rPr>
            </w:pPr>
          </w:p>
        </w:tc>
        <w:tc>
          <w:tcPr>
            <w:tcW w:w="149" w:type="dxa"/>
          </w:tcPr>
          <w:p w14:paraId="5A8B35E3" w14:textId="77777777" w:rsidR="00D81825" w:rsidRPr="00940135" w:rsidRDefault="00D81825" w:rsidP="009D43D8">
            <w:pPr>
              <w:pStyle w:val="EmptyCellLayoutStyle"/>
              <w:spacing w:after="0" w:line="240" w:lineRule="auto"/>
              <w:rPr>
                <w:rFonts w:ascii="Arial" w:hAnsi="Arial" w:cs="Arial"/>
              </w:rPr>
            </w:pPr>
          </w:p>
        </w:tc>
      </w:tr>
      <w:tr w:rsidR="00D81825" w:rsidRPr="00940135" w14:paraId="6105CAF4" w14:textId="77777777" w:rsidTr="009D43D8">
        <w:trPr>
          <w:trHeight w:val="80"/>
        </w:trPr>
        <w:tc>
          <w:tcPr>
            <w:tcW w:w="54" w:type="dxa"/>
          </w:tcPr>
          <w:p w14:paraId="5C91563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EA47389" w14:textId="77777777" w:rsidR="00D81825" w:rsidRPr="00940135" w:rsidRDefault="00D81825" w:rsidP="009D43D8">
            <w:pPr>
              <w:pStyle w:val="EmptyCellLayoutStyle"/>
              <w:spacing w:after="0" w:line="240" w:lineRule="auto"/>
              <w:rPr>
                <w:rFonts w:ascii="Arial" w:hAnsi="Arial" w:cs="Arial"/>
              </w:rPr>
            </w:pPr>
          </w:p>
        </w:tc>
        <w:tc>
          <w:tcPr>
            <w:tcW w:w="149" w:type="dxa"/>
          </w:tcPr>
          <w:p w14:paraId="15F13187" w14:textId="77777777" w:rsidR="00D81825" w:rsidRPr="00940135" w:rsidRDefault="00D81825" w:rsidP="009D43D8">
            <w:pPr>
              <w:pStyle w:val="EmptyCellLayoutStyle"/>
              <w:spacing w:after="0" w:line="240" w:lineRule="auto"/>
              <w:rPr>
                <w:rFonts w:ascii="Arial" w:hAnsi="Arial" w:cs="Arial"/>
              </w:rPr>
            </w:pPr>
          </w:p>
        </w:tc>
      </w:tr>
    </w:tbl>
    <w:p w14:paraId="3647D459" w14:textId="77777777" w:rsidR="00D81825" w:rsidRPr="00940135" w:rsidRDefault="00D81825" w:rsidP="00D81825">
      <w:pPr>
        <w:spacing w:after="0" w:line="240" w:lineRule="auto"/>
        <w:rPr>
          <w:rFonts w:cs="Arial"/>
        </w:rPr>
      </w:pPr>
    </w:p>
    <w:p w14:paraId="7CAA2EC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текущая цена очистки</w:t>
      </w:r>
    </w:p>
    <w:p w14:paraId="27D156F8"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текущую стоимость очистки памяти, рассчитанную SSAS (цена за байт в единицу времени), нормализованную и выраженную в масштабе значений от 0 до 1000.</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0FC60E2" w14:textId="77777777" w:rsidTr="009D43D8">
        <w:trPr>
          <w:trHeight w:val="54"/>
        </w:trPr>
        <w:tc>
          <w:tcPr>
            <w:tcW w:w="54" w:type="dxa"/>
          </w:tcPr>
          <w:p w14:paraId="2502377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115D19A" w14:textId="77777777" w:rsidR="00D81825" w:rsidRPr="00940135" w:rsidRDefault="00D81825" w:rsidP="009D43D8">
            <w:pPr>
              <w:pStyle w:val="EmptyCellLayoutStyle"/>
              <w:spacing w:after="0" w:line="240" w:lineRule="auto"/>
              <w:rPr>
                <w:rFonts w:ascii="Arial" w:hAnsi="Arial" w:cs="Arial"/>
              </w:rPr>
            </w:pPr>
          </w:p>
        </w:tc>
        <w:tc>
          <w:tcPr>
            <w:tcW w:w="149" w:type="dxa"/>
          </w:tcPr>
          <w:p w14:paraId="1D16DBD6" w14:textId="77777777" w:rsidR="00D81825" w:rsidRPr="00940135" w:rsidRDefault="00D81825" w:rsidP="009D43D8">
            <w:pPr>
              <w:pStyle w:val="EmptyCellLayoutStyle"/>
              <w:spacing w:after="0" w:line="240" w:lineRule="auto"/>
              <w:rPr>
                <w:rFonts w:ascii="Arial" w:hAnsi="Arial" w:cs="Arial"/>
              </w:rPr>
            </w:pPr>
          </w:p>
        </w:tc>
      </w:tr>
      <w:tr w:rsidR="00D81825" w:rsidRPr="00940135" w14:paraId="09629F3A" w14:textId="77777777" w:rsidTr="009D43D8">
        <w:tc>
          <w:tcPr>
            <w:tcW w:w="54" w:type="dxa"/>
          </w:tcPr>
          <w:p w14:paraId="3D1D842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2661380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63EC5E"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6F92F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65C5C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7D990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F9BD0"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9860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6AF8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B521F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29BC"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0E645"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97CC"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33D0A4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DCE1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8AC4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65B7D"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8E45B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85C4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8D49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001DD" w14:textId="77777777" w:rsidR="00D81825" w:rsidRPr="00940135" w:rsidRDefault="00D81825" w:rsidP="009D43D8">
                  <w:pPr>
                    <w:spacing w:after="0" w:line="240" w:lineRule="auto"/>
                    <w:rPr>
                      <w:rFonts w:cs="Arial"/>
                    </w:rPr>
                  </w:pPr>
                </w:p>
              </w:tc>
            </w:tr>
            <w:tr w:rsidR="00D81825" w:rsidRPr="00940135" w14:paraId="5B847CD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A25E4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069F7A"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1108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4B5FD81" w14:textId="77777777" w:rsidR="00D81825" w:rsidRPr="00940135" w:rsidRDefault="00D81825" w:rsidP="009D43D8">
            <w:pPr>
              <w:spacing w:after="0" w:line="240" w:lineRule="auto"/>
              <w:rPr>
                <w:rFonts w:cs="Arial"/>
              </w:rPr>
            </w:pPr>
          </w:p>
        </w:tc>
        <w:tc>
          <w:tcPr>
            <w:tcW w:w="149" w:type="dxa"/>
          </w:tcPr>
          <w:p w14:paraId="54CAF695" w14:textId="77777777" w:rsidR="00D81825" w:rsidRPr="00940135" w:rsidRDefault="00D81825" w:rsidP="009D43D8">
            <w:pPr>
              <w:pStyle w:val="EmptyCellLayoutStyle"/>
              <w:spacing w:after="0" w:line="240" w:lineRule="auto"/>
              <w:rPr>
                <w:rFonts w:ascii="Arial" w:hAnsi="Arial" w:cs="Arial"/>
              </w:rPr>
            </w:pPr>
          </w:p>
        </w:tc>
      </w:tr>
      <w:tr w:rsidR="00D81825" w:rsidRPr="00940135" w14:paraId="52919213" w14:textId="77777777" w:rsidTr="009D43D8">
        <w:trPr>
          <w:trHeight w:val="80"/>
        </w:trPr>
        <w:tc>
          <w:tcPr>
            <w:tcW w:w="54" w:type="dxa"/>
          </w:tcPr>
          <w:p w14:paraId="2783398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042D87E" w14:textId="77777777" w:rsidR="00D81825" w:rsidRPr="00940135" w:rsidRDefault="00D81825" w:rsidP="009D43D8">
            <w:pPr>
              <w:pStyle w:val="EmptyCellLayoutStyle"/>
              <w:spacing w:after="0" w:line="240" w:lineRule="auto"/>
              <w:rPr>
                <w:rFonts w:ascii="Arial" w:hAnsi="Arial" w:cs="Arial"/>
              </w:rPr>
            </w:pPr>
          </w:p>
        </w:tc>
        <w:tc>
          <w:tcPr>
            <w:tcW w:w="149" w:type="dxa"/>
          </w:tcPr>
          <w:p w14:paraId="4F783B8E" w14:textId="77777777" w:rsidR="00D81825" w:rsidRPr="00940135" w:rsidRDefault="00D81825" w:rsidP="009D43D8">
            <w:pPr>
              <w:pStyle w:val="EmptyCellLayoutStyle"/>
              <w:spacing w:after="0" w:line="240" w:lineRule="auto"/>
              <w:rPr>
                <w:rFonts w:ascii="Arial" w:hAnsi="Arial" w:cs="Arial"/>
              </w:rPr>
            </w:pPr>
          </w:p>
        </w:tc>
      </w:tr>
    </w:tbl>
    <w:p w14:paraId="359DB46D" w14:textId="77777777" w:rsidR="00D81825" w:rsidRPr="00940135" w:rsidRDefault="00D81825" w:rsidP="00D81825">
      <w:pPr>
        <w:spacing w:after="0" w:line="240" w:lineRule="auto"/>
        <w:rPr>
          <w:rFonts w:cs="Arial"/>
        </w:rPr>
      </w:pPr>
    </w:p>
    <w:p w14:paraId="7E1F850C"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общий объем памяти сервера (в ГБ)</w:t>
      </w:r>
    </w:p>
    <w:p w14:paraId="1A401A31"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объем памяти в гигабайтах, установленной на компьютере, на котором выполняется экземпляр SSAS.</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30E42610" w14:textId="77777777" w:rsidTr="009D43D8">
        <w:trPr>
          <w:trHeight w:val="54"/>
        </w:trPr>
        <w:tc>
          <w:tcPr>
            <w:tcW w:w="54" w:type="dxa"/>
          </w:tcPr>
          <w:p w14:paraId="283994F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4143599" w14:textId="77777777" w:rsidR="00D81825" w:rsidRPr="00940135" w:rsidRDefault="00D81825" w:rsidP="009D43D8">
            <w:pPr>
              <w:pStyle w:val="EmptyCellLayoutStyle"/>
              <w:spacing w:after="0" w:line="240" w:lineRule="auto"/>
              <w:rPr>
                <w:rFonts w:ascii="Arial" w:hAnsi="Arial" w:cs="Arial"/>
              </w:rPr>
            </w:pPr>
          </w:p>
        </w:tc>
        <w:tc>
          <w:tcPr>
            <w:tcW w:w="149" w:type="dxa"/>
          </w:tcPr>
          <w:p w14:paraId="56590A12" w14:textId="77777777" w:rsidR="00D81825" w:rsidRPr="00940135" w:rsidRDefault="00D81825" w:rsidP="009D43D8">
            <w:pPr>
              <w:pStyle w:val="EmptyCellLayoutStyle"/>
              <w:spacing w:after="0" w:line="240" w:lineRule="auto"/>
              <w:rPr>
                <w:rFonts w:ascii="Arial" w:hAnsi="Arial" w:cs="Arial"/>
              </w:rPr>
            </w:pPr>
          </w:p>
        </w:tc>
      </w:tr>
      <w:tr w:rsidR="00D81825" w:rsidRPr="00940135" w14:paraId="154DCDE6" w14:textId="77777777" w:rsidTr="009D43D8">
        <w:tc>
          <w:tcPr>
            <w:tcW w:w="54" w:type="dxa"/>
          </w:tcPr>
          <w:p w14:paraId="3B94FF4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5411E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1AA2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BA24FC"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9D0E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93CBD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00E92"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BF00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4E39D"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8A129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32C1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F41A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76316"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90667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772EF"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12C6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1C67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2CC1DD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4C332"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1437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5C7BB" w14:textId="77777777" w:rsidR="00D81825" w:rsidRPr="00940135" w:rsidRDefault="00D81825" w:rsidP="009D43D8">
                  <w:pPr>
                    <w:spacing w:after="0" w:line="240" w:lineRule="auto"/>
                    <w:rPr>
                      <w:rFonts w:cs="Arial"/>
                    </w:rPr>
                  </w:pPr>
                </w:p>
              </w:tc>
            </w:tr>
            <w:tr w:rsidR="00D81825" w:rsidRPr="00940135" w14:paraId="7F47598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A075FA"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AC14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48E6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6F41BF7E" w14:textId="77777777" w:rsidR="00D81825" w:rsidRPr="00940135" w:rsidRDefault="00D81825" w:rsidP="009D43D8">
            <w:pPr>
              <w:spacing w:after="0" w:line="240" w:lineRule="auto"/>
              <w:rPr>
                <w:rFonts w:cs="Arial"/>
              </w:rPr>
            </w:pPr>
          </w:p>
        </w:tc>
        <w:tc>
          <w:tcPr>
            <w:tcW w:w="149" w:type="dxa"/>
          </w:tcPr>
          <w:p w14:paraId="485C3AEF" w14:textId="77777777" w:rsidR="00D81825" w:rsidRPr="00940135" w:rsidRDefault="00D81825" w:rsidP="009D43D8">
            <w:pPr>
              <w:pStyle w:val="EmptyCellLayoutStyle"/>
              <w:spacing w:after="0" w:line="240" w:lineRule="auto"/>
              <w:rPr>
                <w:rFonts w:ascii="Arial" w:hAnsi="Arial" w:cs="Arial"/>
              </w:rPr>
            </w:pPr>
          </w:p>
        </w:tc>
      </w:tr>
      <w:tr w:rsidR="00D81825" w:rsidRPr="00940135" w14:paraId="1A753A5C" w14:textId="77777777" w:rsidTr="009D43D8">
        <w:trPr>
          <w:trHeight w:val="80"/>
        </w:trPr>
        <w:tc>
          <w:tcPr>
            <w:tcW w:w="54" w:type="dxa"/>
          </w:tcPr>
          <w:p w14:paraId="64E0B9A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C405335" w14:textId="77777777" w:rsidR="00D81825" w:rsidRPr="00940135" w:rsidRDefault="00D81825" w:rsidP="009D43D8">
            <w:pPr>
              <w:pStyle w:val="EmptyCellLayoutStyle"/>
              <w:spacing w:after="0" w:line="240" w:lineRule="auto"/>
              <w:rPr>
                <w:rFonts w:ascii="Arial" w:hAnsi="Arial" w:cs="Arial"/>
              </w:rPr>
            </w:pPr>
          </w:p>
        </w:tc>
        <w:tc>
          <w:tcPr>
            <w:tcW w:w="149" w:type="dxa"/>
          </w:tcPr>
          <w:p w14:paraId="6AC4C98E" w14:textId="77777777" w:rsidR="00D81825" w:rsidRPr="00940135" w:rsidRDefault="00D81825" w:rsidP="009D43D8">
            <w:pPr>
              <w:pStyle w:val="EmptyCellLayoutStyle"/>
              <w:spacing w:after="0" w:line="240" w:lineRule="auto"/>
              <w:rPr>
                <w:rFonts w:ascii="Arial" w:hAnsi="Arial" w:cs="Arial"/>
              </w:rPr>
            </w:pPr>
          </w:p>
        </w:tc>
      </w:tr>
    </w:tbl>
    <w:p w14:paraId="1E4C92F2" w14:textId="77777777" w:rsidR="00D81825" w:rsidRPr="00940135" w:rsidRDefault="00D81825" w:rsidP="00D81825">
      <w:pPr>
        <w:spacing w:after="0" w:line="240" w:lineRule="auto"/>
        <w:rPr>
          <w:rFonts w:cs="Arial"/>
        </w:rPr>
      </w:pPr>
    </w:p>
    <w:p w14:paraId="7AAE183D" w14:textId="77777777" w:rsidR="00D81825" w:rsidRPr="00940135" w:rsidRDefault="00D81825" w:rsidP="00700321">
      <w:pPr>
        <w:pStyle w:val="Heading2"/>
        <w:rPr>
          <w:rFonts w:cs="Arial"/>
        </w:rPr>
      </w:pPr>
      <w:bookmarkStart w:id="64" w:name="_Toc469573320"/>
      <w:r w:rsidRPr="00940135">
        <w:rPr>
          <w:rFonts w:cs="Arial"/>
          <w:lang w:bidi="ru-RU"/>
        </w:rPr>
        <w:t>Многомерная база данных SSAS 2016</w:t>
      </w:r>
      <w:bookmarkEnd w:id="64"/>
    </w:p>
    <w:p w14:paraId="03E4E38F" w14:textId="77777777" w:rsidR="00D81825" w:rsidRPr="00940135" w:rsidRDefault="00D81825" w:rsidP="00D81825">
      <w:pPr>
        <w:spacing w:after="0" w:line="240" w:lineRule="auto"/>
        <w:rPr>
          <w:rFonts w:cs="Arial"/>
        </w:rPr>
      </w:pPr>
      <w:r w:rsidRPr="00940135">
        <w:rPr>
          <w:rFonts w:eastAsia="Arial" w:cs="Arial"/>
          <w:color w:val="000000"/>
          <w:lang w:bidi="ru-RU"/>
        </w:rPr>
        <w:t>Многомерная база данных SSAS 2016</w:t>
      </w:r>
    </w:p>
    <w:p w14:paraId="7EFAA11D" w14:textId="77777777" w:rsidR="00D81825" w:rsidRPr="00940135" w:rsidRDefault="00D81825" w:rsidP="00700321">
      <w:pPr>
        <w:pStyle w:val="Heading3"/>
        <w:rPr>
          <w:rFonts w:cs="Arial"/>
        </w:rPr>
      </w:pPr>
      <w:bookmarkStart w:id="65" w:name="_Toc469573321"/>
      <w:r w:rsidRPr="00940135">
        <w:rPr>
          <w:rFonts w:cs="Arial"/>
          <w:lang w:bidi="ru-RU"/>
        </w:rPr>
        <w:t>Многомерная база данных SSAS 2016 — обнаружения</w:t>
      </w:r>
      <w:bookmarkEnd w:id="65"/>
    </w:p>
    <w:p w14:paraId="7003D044"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многомерной БД SSAS 2016</w:t>
      </w:r>
    </w:p>
    <w:p w14:paraId="5D59AEEC" w14:textId="77777777" w:rsidR="00D81825" w:rsidRPr="00940135" w:rsidRDefault="00D81825" w:rsidP="00D81825">
      <w:pPr>
        <w:spacing w:after="0" w:line="240" w:lineRule="auto"/>
        <w:rPr>
          <w:rFonts w:cs="Arial"/>
        </w:rPr>
      </w:pPr>
      <w:r w:rsidRPr="00940135">
        <w:rPr>
          <w:rFonts w:eastAsia="Arial" w:cs="Arial"/>
          <w:color w:val="000000"/>
          <w:lang w:bidi="ru-RU"/>
        </w:rPr>
        <w:t>Операция обнаружения объектов находит все базы данных экземпляра служб Microsoft SQL Server 2016 Analysis Services, многомерный режим.</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10BA8BD3" w14:textId="77777777" w:rsidTr="009D43D8">
        <w:trPr>
          <w:trHeight w:val="54"/>
        </w:trPr>
        <w:tc>
          <w:tcPr>
            <w:tcW w:w="54" w:type="dxa"/>
          </w:tcPr>
          <w:p w14:paraId="5498751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7CFE523" w14:textId="77777777" w:rsidR="00D81825" w:rsidRPr="00940135" w:rsidRDefault="00D81825" w:rsidP="009D43D8">
            <w:pPr>
              <w:pStyle w:val="EmptyCellLayoutStyle"/>
              <w:spacing w:after="0" w:line="240" w:lineRule="auto"/>
              <w:rPr>
                <w:rFonts w:ascii="Arial" w:hAnsi="Arial" w:cs="Arial"/>
              </w:rPr>
            </w:pPr>
          </w:p>
        </w:tc>
        <w:tc>
          <w:tcPr>
            <w:tcW w:w="149" w:type="dxa"/>
          </w:tcPr>
          <w:p w14:paraId="7D96795B" w14:textId="77777777" w:rsidR="00D81825" w:rsidRPr="00940135" w:rsidRDefault="00D81825" w:rsidP="009D43D8">
            <w:pPr>
              <w:pStyle w:val="EmptyCellLayoutStyle"/>
              <w:spacing w:after="0" w:line="240" w:lineRule="auto"/>
              <w:rPr>
                <w:rFonts w:ascii="Arial" w:hAnsi="Arial" w:cs="Arial"/>
              </w:rPr>
            </w:pPr>
          </w:p>
        </w:tc>
      </w:tr>
      <w:tr w:rsidR="00D81825" w:rsidRPr="00940135" w14:paraId="1C948E3E" w14:textId="77777777" w:rsidTr="009D43D8">
        <w:tc>
          <w:tcPr>
            <w:tcW w:w="54" w:type="dxa"/>
          </w:tcPr>
          <w:p w14:paraId="5F92E98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76C793E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C68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9F523"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CE3B5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399C46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3000E"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5F6D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AB90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44E587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2C9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8700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E87D8"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67DB494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39AE7"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A5E1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79D52" w14:textId="77777777" w:rsidR="00D81825" w:rsidRPr="00940135" w:rsidRDefault="00D81825" w:rsidP="009D43D8">
                  <w:pPr>
                    <w:spacing w:after="0" w:line="240" w:lineRule="auto"/>
                    <w:rPr>
                      <w:rFonts w:cs="Arial"/>
                    </w:rPr>
                  </w:pPr>
                </w:p>
              </w:tc>
            </w:tr>
            <w:tr w:rsidR="00D81825" w:rsidRPr="00940135" w14:paraId="79D9E4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95FCC1"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0E7685"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5903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7105851" w14:textId="77777777" w:rsidR="00D81825" w:rsidRPr="00940135" w:rsidRDefault="00D81825" w:rsidP="009D43D8">
            <w:pPr>
              <w:spacing w:after="0" w:line="240" w:lineRule="auto"/>
              <w:rPr>
                <w:rFonts w:cs="Arial"/>
              </w:rPr>
            </w:pPr>
          </w:p>
        </w:tc>
        <w:tc>
          <w:tcPr>
            <w:tcW w:w="149" w:type="dxa"/>
          </w:tcPr>
          <w:p w14:paraId="0918EEF9" w14:textId="77777777" w:rsidR="00D81825" w:rsidRPr="00940135" w:rsidRDefault="00D81825" w:rsidP="009D43D8">
            <w:pPr>
              <w:pStyle w:val="EmptyCellLayoutStyle"/>
              <w:spacing w:after="0" w:line="240" w:lineRule="auto"/>
              <w:rPr>
                <w:rFonts w:ascii="Arial" w:hAnsi="Arial" w:cs="Arial"/>
              </w:rPr>
            </w:pPr>
          </w:p>
        </w:tc>
      </w:tr>
      <w:tr w:rsidR="00D81825" w:rsidRPr="00940135" w14:paraId="543F00D1" w14:textId="77777777" w:rsidTr="009D43D8">
        <w:trPr>
          <w:trHeight w:val="80"/>
        </w:trPr>
        <w:tc>
          <w:tcPr>
            <w:tcW w:w="54" w:type="dxa"/>
          </w:tcPr>
          <w:p w14:paraId="0A21947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548D4E5" w14:textId="77777777" w:rsidR="00D81825" w:rsidRPr="00940135" w:rsidRDefault="00D81825" w:rsidP="009D43D8">
            <w:pPr>
              <w:pStyle w:val="EmptyCellLayoutStyle"/>
              <w:spacing w:after="0" w:line="240" w:lineRule="auto"/>
              <w:rPr>
                <w:rFonts w:ascii="Arial" w:hAnsi="Arial" w:cs="Arial"/>
              </w:rPr>
            </w:pPr>
          </w:p>
        </w:tc>
        <w:tc>
          <w:tcPr>
            <w:tcW w:w="149" w:type="dxa"/>
          </w:tcPr>
          <w:p w14:paraId="161C3C38" w14:textId="77777777" w:rsidR="00D81825" w:rsidRPr="00940135" w:rsidRDefault="00D81825" w:rsidP="009D43D8">
            <w:pPr>
              <w:pStyle w:val="EmptyCellLayoutStyle"/>
              <w:spacing w:after="0" w:line="240" w:lineRule="auto"/>
              <w:rPr>
                <w:rFonts w:ascii="Arial" w:hAnsi="Arial" w:cs="Arial"/>
              </w:rPr>
            </w:pPr>
          </w:p>
        </w:tc>
      </w:tr>
    </w:tbl>
    <w:p w14:paraId="100F2EEA" w14:textId="77777777" w:rsidR="00D81825" w:rsidRPr="00940135" w:rsidRDefault="00D81825" w:rsidP="00D81825">
      <w:pPr>
        <w:spacing w:after="0" w:line="240" w:lineRule="auto"/>
        <w:rPr>
          <w:rFonts w:cs="Arial"/>
        </w:rPr>
      </w:pPr>
    </w:p>
    <w:p w14:paraId="31878A72" w14:textId="77777777" w:rsidR="00D81825" w:rsidRPr="00940135" w:rsidRDefault="00D81825" w:rsidP="00700321">
      <w:pPr>
        <w:pStyle w:val="Heading3"/>
        <w:rPr>
          <w:rFonts w:cs="Arial"/>
        </w:rPr>
      </w:pPr>
      <w:bookmarkStart w:id="66" w:name="_Toc469573322"/>
      <w:r w:rsidRPr="00940135">
        <w:rPr>
          <w:rFonts w:cs="Arial"/>
          <w:lang w:bidi="ru-RU"/>
        </w:rPr>
        <w:t>Многомерная база данных SSAS 2016 — базовые мониторы</w:t>
      </w:r>
      <w:bookmarkEnd w:id="66"/>
    </w:p>
    <w:p w14:paraId="37D6FD2C"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Длительность блокировки</w:t>
      </w:r>
    </w:p>
    <w:p w14:paraId="4DBB5EF2" w14:textId="4BEA59A7"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хотя бы один сеанс был заблокирован на более длительное время, чем заданное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70429F40" w14:textId="77777777" w:rsidTr="009D43D8">
        <w:trPr>
          <w:trHeight w:val="54"/>
        </w:trPr>
        <w:tc>
          <w:tcPr>
            <w:tcW w:w="54" w:type="dxa"/>
          </w:tcPr>
          <w:p w14:paraId="28363B3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38A6387" w14:textId="77777777" w:rsidR="00D81825" w:rsidRPr="00940135" w:rsidRDefault="00D81825" w:rsidP="009D43D8">
            <w:pPr>
              <w:pStyle w:val="EmptyCellLayoutStyle"/>
              <w:spacing w:after="0" w:line="240" w:lineRule="auto"/>
              <w:rPr>
                <w:rFonts w:ascii="Arial" w:hAnsi="Arial" w:cs="Arial"/>
              </w:rPr>
            </w:pPr>
          </w:p>
        </w:tc>
        <w:tc>
          <w:tcPr>
            <w:tcW w:w="149" w:type="dxa"/>
          </w:tcPr>
          <w:p w14:paraId="2F1914E0" w14:textId="77777777" w:rsidR="00D81825" w:rsidRPr="00940135" w:rsidRDefault="00D81825" w:rsidP="009D43D8">
            <w:pPr>
              <w:pStyle w:val="EmptyCellLayoutStyle"/>
              <w:spacing w:after="0" w:line="240" w:lineRule="auto"/>
              <w:rPr>
                <w:rFonts w:ascii="Arial" w:hAnsi="Arial" w:cs="Arial"/>
              </w:rPr>
            </w:pPr>
          </w:p>
        </w:tc>
      </w:tr>
      <w:tr w:rsidR="00D81825" w:rsidRPr="00940135" w14:paraId="394C2528" w14:textId="77777777" w:rsidTr="009D43D8">
        <w:tc>
          <w:tcPr>
            <w:tcW w:w="54" w:type="dxa"/>
          </w:tcPr>
          <w:p w14:paraId="46E45E33"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185D3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E9F6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36C45B"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17B3E5"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B8216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2CB16"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5E83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9EB3C"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17237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A34E3"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BAF3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CFCFC"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3F92FA7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B136C"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CB48"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77A1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8F05E4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FF06B"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6E10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D787" w14:textId="77777777" w:rsidR="00D81825" w:rsidRPr="00940135" w:rsidRDefault="00D81825" w:rsidP="009D43D8">
                  <w:pPr>
                    <w:spacing w:after="0" w:line="240" w:lineRule="auto"/>
                    <w:rPr>
                      <w:rFonts w:cs="Arial"/>
                    </w:rPr>
                  </w:pPr>
                </w:p>
              </w:tc>
            </w:tr>
            <w:tr w:rsidR="00D81825" w:rsidRPr="00940135" w14:paraId="1A70B60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D12D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9C96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F7C4E"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17D650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3B70E"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(мин)</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927ABD"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в случае, если хотя бы один сеанс блокируется на период времени, превышающий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7B78CE" w14:textId="77777777" w:rsidR="00D81825" w:rsidRPr="00940135" w:rsidRDefault="00D81825" w:rsidP="009D43D8">
                  <w:pPr>
                    <w:spacing w:after="0" w:line="240" w:lineRule="auto"/>
                    <w:rPr>
                      <w:rFonts w:cs="Arial"/>
                    </w:rPr>
                  </w:pPr>
                  <w:r w:rsidRPr="00940135">
                    <w:rPr>
                      <w:rFonts w:eastAsia="Arial" w:cs="Arial"/>
                      <w:color w:val="000000"/>
                      <w:lang w:bidi="ru-RU"/>
                    </w:rPr>
                    <w:t>1</w:t>
                  </w:r>
                </w:p>
              </w:tc>
            </w:tr>
          </w:tbl>
          <w:p w14:paraId="13C7EFB0" w14:textId="77777777" w:rsidR="00D81825" w:rsidRPr="00940135" w:rsidRDefault="00D81825" w:rsidP="009D43D8">
            <w:pPr>
              <w:spacing w:after="0" w:line="240" w:lineRule="auto"/>
              <w:rPr>
                <w:rFonts w:cs="Arial"/>
              </w:rPr>
            </w:pPr>
          </w:p>
        </w:tc>
        <w:tc>
          <w:tcPr>
            <w:tcW w:w="149" w:type="dxa"/>
          </w:tcPr>
          <w:p w14:paraId="7842E4B0" w14:textId="77777777" w:rsidR="00D81825" w:rsidRPr="00940135" w:rsidRDefault="00D81825" w:rsidP="009D43D8">
            <w:pPr>
              <w:pStyle w:val="EmptyCellLayoutStyle"/>
              <w:spacing w:after="0" w:line="240" w:lineRule="auto"/>
              <w:rPr>
                <w:rFonts w:ascii="Arial" w:hAnsi="Arial" w:cs="Arial"/>
              </w:rPr>
            </w:pPr>
          </w:p>
        </w:tc>
      </w:tr>
      <w:tr w:rsidR="00D81825" w:rsidRPr="00940135" w14:paraId="5CA96A7E" w14:textId="77777777" w:rsidTr="009D43D8">
        <w:trPr>
          <w:trHeight w:val="80"/>
        </w:trPr>
        <w:tc>
          <w:tcPr>
            <w:tcW w:w="54" w:type="dxa"/>
          </w:tcPr>
          <w:p w14:paraId="393A34B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90436E2" w14:textId="77777777" w:rsidR="00D81825" w:rsidRPr="00940135" w:rsidRDefault="00D81825" w:rsidP="009D43D8">
            <w:pPr>
              <w:pStyle w:val="EmptyCellLayoutStyle"/>
              <w:spacing w:after="0" w:line="240" w:lineRule="auto"/>
              <w:rPr>
                <w:rFonts w:ascii="Arial" w:hAnsi="Arial" w:cs="Arial"/>
              </w:rPr>
            </w:pPr>
          </w:p>
        </w:tc>
        <w:tc>
          <w:tcPr>
            <w:tcW w:w="149" w:type="dxa"/>
          </w:tcPr>
          <w:p w14:paraId="01BA21A5" w14:textId="77777777" w:rsidR="00D81825" w:rsidRPr="00940135" w:rsidRDefault="00D81825" w:rsidP="009D43D8">
            <w:pPr>
              <w:pStyle w:val="EmptyCellLayoutStyle"/>
              <w:spacing w:after="0" w:line="240" w:lineRule="auto"/>
              <w:rPr>
                <w:rFonts w:ascii="Arial" w:hAnsi="Arial" w:cs="Arial"/>
              </w:rPr>
            </w:pPr>
          </w:p>
        </w:tc>
      </w:tr>
    </w:tbl>
    <w:p w14:paraId="6A673C6A" w14:textId="77777777" w:rsidR="00D81825" w:rsidRPr="00940135" w:rsidRDefault="00D81825" w:rsidP="00D81825">
      <w:pPr>
        <w:spacing w:after="0" w:line="240" w:lineRule="auto"/>
        <w:rPr>
          <w:rFonts w:cs="Arial"/>
        </w:rPr>
      </w:pPr>
    </w:p>
    <w:p w14:paraId="15859AC8"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Свободное место в базе данных</w:t>
      </w:r>
    </w:p>
    <w:p w14:paraId="418FB031" w14:textId="787E48E9" w:rsidR="00D81825" w:rsidRPr="00940135" w:rsidRDefault="00D81825" w:rsidP="00D81825">
      <w:pPr>
        <w:spacing w:after="0" w:line="240" w:lineRule="auto"/>
        <w:rPr>
          <w:rFonts w:cs="Arial"/>
        </w:rPr>
      </w:pPr>
      <w:r w:rsidRPr="00940135">
        <w:rPr>
          <w:rFonts w:eastAsia="Arial" w:cs="Arial"/>
          <w:color w:val="000000"/>
          <w:lang w:bidi="ru-RU"/>
        </w:rPr>
        <w:t>Этот монитор отображает предупреждение, когда объем свободного дискового пространства для папки хранилища многомерной базы данных SSAS становится меньше порогового значения. Количество свободного пространства отображается как процент суммарного расчетного размера папки хранилища и свободного дискового пространства. Монитор выдает критическое предупреждение, если доступное пространство становится меньше критического порога. Монитор не учитывает секции учетной записи, которые не находятся в папке хранилища базы данных.</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31DED663" w14:textId="77777777" w:rsidTr="009D43D8">
        <w:trPr>
          <w:trHeight w:val="54"/>
        </w:trPr>
        <w:tc>
          <w:tcPr>
            <w:tcW w:w="54" w:type="dxa"/>
          </w:tcPr>
          <w:p w14:paraId="406710D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CFE7F38" w14:textId="77777777" w:rsidR="00D81825" w:rsidRPr="00940135" w:rsidRDefault="00D81825" w:rsidP="009D43D8">
            <w:pPr>
              <w:pStyle w:val="EmptyCellLayoutStyle"/>
              <w:spacing w:after="0" w:line="240" w:lineRule="auto"/>
              <w:rPr>
                <w:rFonts w:ascii="Arial" w:hAnsi="Arial" w:cs="Arial"/>
              </w:rPr>
            </w:pPr>
          </w:p>
        </w:tc>
        <w:tc>
          <w:tcPr>
            <w:tcW w:w="149" w:type="dxa"/>
          </w:tcPr>
          <w:p w14:paraId="5A636321" w14:textId="77777777" w:rsidR="00D81825" w:rsidRPr="00940135" w:rsidRDefault="00D81825" w:rsidP="009D43D8">
            <w:pPr>
              <w:pStyle w:val="EmptyCellLayoutStyle"/>
              <w:spacing w:after="0" w:line="240" w:lineRule="auto"/>
              <w:rPr>
                <w:rFonts w:ascii="Arial" w:hAnsi="Arial" w:cs="Arial"/>
              </w:rPr>
            </w:pPr>
          </w:p>
        </w:tc>
      </w:tr>
      <w:tr w:rsidR="00D81825" w:rsidRPr="00940135" w14:paraId="7FBC2344" w14:textId="77777777" w:rsidTr="009D43D8">
        <w:tc>
          <w:tcPr>
            <w:tcW w:w="54" w:type="dxa"/>
          </w:tcPr>
          <w:p w14:paraId="4CD34EEF"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300439D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7FECA"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66EAA"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03D15"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CC4C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374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0E1B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074F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407C9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A2E7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57FA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FA772"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7592AB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730A9"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2A28E"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значение счетчика производительности свободного места (в %) становится ниже порогового уровня.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2EF4A" w14:textId="77777777" w:rsidR="00D81825" w:rsidRPr="00940135" w:rsidRDefault="00D81825" w:rsidP="009D43D8">
                  <w:pPr>
                    <w:spacing w:after="0" w:line="240" w:lineRule="auto"/>
                    <w:rPr>
                      <w:rFonts w:cs="Arial"/>
                    </w:rPr>
                  </w:pPr>
                  <w:r w:rsidRPr="00940135">
                    <w:rPr>
                      <w:rFonts w:eastAsia="Arial" w:cs="Arial"/>
                      <w:color w:val="000000"/>
                      <w:lang w:bidi="ru-RU"/>
                    </w:rPr>
                    <w:t>5</w:t>
                  </w:r>
                </w:p>
              </w:tc>
            </w:tr>
            <w:tr w:rsidR="00D81825" w:rsidRPr="00940135" w14:paraId="4C58D7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F6C2C"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58BF5"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Повторяющийся интервал времени в секундах, по </w:t>
                  </w:r>
                  <w:r w:rsidRPr="00940135">
                    <w:rPr>
                      <w:rFonts w:eastAsia="Arial" w:cs="Arial"/>
                      <w:color w:val="000000"/>
                      <w:lang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703C8"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900</w:t>
                  </w:r>
                </w:p>
              </w:tc>
            </w:tr>
            <w:tr w:rsidR="00D81825" w:rsidRPr="00940135" w14:paraId="03382C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1DD1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ADA2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0B3A2" w14:textId="77777777" w:rsidR="00D81825" w:rsidRPr="00940135" w:rsidRDefault="00D81825" w:rsidP="009D43D8">
                  <w:pPr>
                    <w:spacing w:after="0" w:line="240" w:lineRule="auto"/>
                    <w:rPr>
                      <w:rFonts w:cs="Arial"/>
                    </w:rPr>
                  </w:pPr>
                </w:p>
              </w:tc>
            </w:tr>
            <w:tr w:rsidR="00D81825" w:rsidRPr="00940135" w14:paraId="43A830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E3B79"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C618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58CD3"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69105F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68D4E0"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B6FBE"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"Предупреждение", если значение счетчика производительности свободного места (в %) снижается, но все еще больше, чем критический пороговый уровень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BA81C0"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bl>
          <w:p w14:paraId="34249118" w14:textId="77777777" w:rsidR="00D81825" w:rsidRPr="00940135" w:rsidRDefault="00D81825" w:rsidP="009D43D8">
            <w:pPr>
              <w:spacing w:after="0" w:line="240" w:lineRule="auto"/>
              <w:rPr>
                <w:rFonts w:cs="Arial"/>
              </w:rPr>
            </w:pPr>
          </w:p>
        </w:tc>
        <w:tc>
          <w:tcPr>
            <w:tcW w:w="149" w:type="dxa"/>
          </w:tcPr>
          <w:p w14:paraId="79DF1F2E" w14:textId="77777777" w:rsidR="00D81825" w:rsidRPr="00940135" w:rsidRDefault="00D81825" w:rsidP="009D43D8">
            <w:pPr>
              <w:pStyle w:val="EmptyCellLayoutStyle"/>
              <w:spacing w:after="0" w:line="240" w:lineRule="auto"/>
              <w:rPr>
                <w:rFonts w:ascii="Arial" w:hAnsi="Arial" w:cs="Arial"/>
              </w:rPr>
            </w:pPr>
          </w:p>
        </w:tc>
      </w:tr>
      <w:tr w:rsidR="00D81825" w:rsidRPr="00940135" w14:paraId="55E17BD2" w14:textId="77777777" w:rsidTr="009D43D8">
        <w:trPr>
          <w:trHeight w:val="80"/>
        </w:trPr>
        <w:tc>
          <w:tcPr>
            <w:tcW w:w="54" w:type="dxa"/>
          </w:tcPr>
          <w:p w14:paraId="6FA1D5C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E92E054" w14:textId="77777777" w:rsidR="00D81825" w:rsidRPr="00940135" w:rsidRDefault="00D81825" w:rsidP="009D43D8">
            <w:pPr>
              <w:pStyle w:val="EmptyCellLayoutStyle"/>
              <w:spacing w:after="0" w:line="240" w:lineRule="auto"/>
              <w:rPr>
                <w:rFonts w:ascii="Arial" w:hAnsi="Arial" w:cs="Arial"/>
              </w:rPr>
            </w:pPr>
          </w:p>
        </w:tc>
        <w:tc>
          <w:tcPr>
            <w:tcW w:w="149" w:type="dxa"/>
          </w:tcPr>
          <w:p w14:paraId="53B4B06F" w14:textId="77777777" w:rsidR="00D81825" w:rsidRPr="00940135" w:rsidRDefault="00D81825" w:rsidP="009D43D8">
            <w:pPr>
              <w:pStyle w:val="EmptyCellLayoutStyle"/>
              <w:spacing w:after="0" w:line="240" w:lineRule="auto"/>
              <w:rPr>
                <w:rFonts w:ascii="Arial" w:hAnsi="Arial" w:cs="Arial"/>
              </w:rPr>
            </w:pPr>
          </w:p>
        </w:tc>
      </w:tr>
    </w:tbl>
    <w:p w14:paraId="46581DE7" w14:textId="77777777" w:rsidR="00D81825" w:rsidRPr="00940135" w:rsidRDefault="00D81825" w:rsidP="00D81825">
      <w:pPr>
        <w:spacing w:after="0" w:line="240" w:lineRule="auto"/>
        <w:rPr>
          <w:rFonts w:cs="Arial"/>
        </w:rPr>
      </w:pPr>
    </w:p>
    <w:p w14:paraId="3D7FEF0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Счетчик сеансов блокировки</w:t>
      </w:r>
    </w:p>
    <w:p w14:paraId="7000A2CC" w14:textId="1FC00C68"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количество сеансов, которые заблокированы в течение промежутка времени, указанного параметром WaitMinutes, превышает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0C9B2FC9" w14:textId="77777777" w:rsidTr="009D43D8">
        <w:trPr>
          <w:trHeight w:val="54"/>
        </w:trPr>
        <w:tc>
          <w:tcPr>
            <w:tcW w:w="54" w:type="dxa"/>
          </w:tcPr>
          <w:p w14:paraId="6372571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4848F56" w14:textId="77777777" w:rsidR="00D81825" w:rsidRPr="00940135" w:rsidRDefault="00D81825" w:rsidP="009D43D8">
            <w:pPr>
              <w:pStyle w:val="EmptyCellLayoutStyle"/>
              <w:spacing w:after="0" w:line="240" w:lineRule="auto"/>
              <w:rPr>
                <w:rFonts w:ascii="Arial" w:hAnsi="Arial" w:cs="Arial"/>
              </w:rPr>
            </w:pPr>
          </w:p>
        </w:tc>
        <w:tc>
          <w:tcPr>
            <w:tcW w:w="149" w:type="dxa"/>
          </w:tcPr>
          <w:p w14:paraId="5C7B98A1" w14:textId="77777777" w:rsidR="00D81825" w:rsidRPr="00940135" w:rsidRDefault="00D81825" w:rsidP="009D43D8">
            <w:pPr>
              <w:pStyle w:val="EmptyCellLayoutStyle"/>
              <w:spacing w:after="0" w:line="240" w:lineRule="auto"/>
              <w:rPr>
                <w:rFonts w:ascii="Arial" w:hAnsi="Arial" w:cs="Arial"/>
              </w:rPr>
            </w:pPr>
          </w:p>
        </w:tc>
      </w:tr>
      <w:tr w:rsidR="00D81825" w:rsidRPr="00940135" w14:paraId="35D53B21" w14:textId="77777777" w:rsidTr="009D43D8">
        <w:tc>
          <w:tcPr>
            <w:tcW w:w="54" w:type="dxa"/>
          </w:tcPr>
          <w:p w14:paraId="3884D69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6D8259F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29048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03059"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B96BB"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37909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1AD3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E42F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CA5F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DD175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0E90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873D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168E3"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06FE945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824D9"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A5DD6"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когда количество заблокированных сеансов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EE61C"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r w:rsidR="00D81825" w:rsidRPr="00940135" w14:paraId="584A2F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CC09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5408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9C65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AF932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F4AC9"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4C701"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33DDE"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1E703E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65C29"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A8F8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0E078" w14:textId="77777777" w:rsidR="00D81825" w:rsidRPr="00940135" w:rsidRDefault="00D81825" w:rsidP="009D43D8">
                  <w:pPr>
                    <w:spacing w:after="0" w:line="240" w:lineRule="auto"/>
                    <w:rPr>
                      <w:rFonts w:cs="Arial"/>
                    </w:rPr>
                  </w:pPr>
                </w:p>
              </w:tc>
            </w:tr>
            <w:tr w:rsidR="00D81825" w:rsidRPr="00940135" w14:paraId="2958C08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604D4"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4285B"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D281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3392638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DE7C04" w14:textId="77777777" w:rsidR="00D81825" w:rsidRPr="00940135" w:rsidRDefault="00D81825" w:rsidP="009D43D8">
                  <w:pPr>
                    <w:spacing w:after="0" w:line="240" w:lineRule="auto"/>
                    <w:rPr>
                      <w:rFonts w:cs="Arial"/>
                    </w:rPr>
                  </w:pPr>
                  <w:r w:rsidRPr="00940135">
                    <w:rPr>
                      <w:rFonts w:eastAsia="Arial" w:cs="Arial"/>
                      <w:color w:val="000000"/>
                      <w:lang w:bidi="ru-RU"/>
                    </w:rPr>
                    <w:t>Ожидание в минутах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88D28" w14:textId="77777777" w:rsidR="00D81825" w:rsidRPr="00940135" w:rsidRDefault="00D81825" w:rsidP="009D43D8">
                  <w:pPr>
                    <w:spacing w:after="0" w:line="240" w:lineRule="auto"/>
                    <w:rPr>
                      <w:rFonts w:cs="Arial"/>
                    </w:rPr>
                  </w:pPr>
                  <w:r w:rsidRPr="00940135">
                    <w:rPr>
                      <w:rFonts w:eastAsia="Arial" w:cs="Arial"/>
                      <w:color w:val="000000"/>
                      <w:lang w:bidi="ru-RU"/>
                    </w:rPr>
                    <w:t>Параметр "Ожидание в минутах" определяет максимальное время ожидания сессии для включения в наблюдение монитором.</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BF9FF" w14:textId="77777777" w:rsidR="00D81825" w:rsidRPr="00940135" w:rsidRDefault="00D81825" w:rsidP="009D43D8">
                  <w:pPr>
                    <w:spacing w:after="0" w:line="240" w:lineRule="auto"/>
                    <w:rPr>
                      <w:rFonts w:cs="Arial"/>
                    </w:rPr>
                  </w:pPr>
                  <w:r w:rsidRPr="00940135">
                    <w:rPr>
                      <w:rFonts w:eastAsia="Arial" w:cs="Arial"/>
                      <w:color w:val="000000"/>
                      <w:lang w:bidi="ru-RU"/>
                    </w:rPr>
                    <w:t>1</w:t>
                  </w:r>
                </w:p>
              </w:tc>
            </w:tr>
          </w:tbl>
          <w:p w14:paraId="12014594" w14:textId="77777777" w:rsidR="00D81825" w:rsidRPr="00940135" w:rsidRDefault="00D81825" w:rsidP="009D43D8">
            <w:pPr>
              <w:spacing w:after="0" w:line="240" w:lineRule="auto"/>
              <w:rPr>
                <w:rFonts w:cs="Arial"/>
              </w:rPr>
            </w:pPr>
          </w:p>
        </w:tc>
        <w:tc>
          <w:tcPr>
            <w:tcW w:w="149" w:type="dxa"/>
          </w:tcPr>
          <w:p w14:paraId="55D70B31" w14:textId="77777777" w:rsidR="00D81825" w:rsidRPr="00940135" w:rsidRDefault="00D81825" w:rsidP="009D43D8">
            <w:pPr>
              <w:pStyle w:val="EmptyCellLayoutStyle"/>
              <w:spacing w:after="0" w:line="240" w:lineRule="auto"/>
              <w:rPr>
                <w:rFonts w:ascii="Arial" w:hAnsi="Arial" w:cs="Arial"/>
              </w:rPr>
            </w:pPr>
          </w:p>
        </w:tc>
      </w:tr>
      <w:tr w:rsidR="00D81825" w:rsidRPr="00940135" w14:paraId="4068C840" w14:textId="77777777" w:rsidTr="009D43D8">
        <w:trPr>
          <w:trHeight w:val="80"/>
        </w:trPr>
        <w:tc>
          <w:tcPr>
            <w:tcW w:w="54" w:type="dxa"/>
          </w:tcPr>
          <w:p w14:paraId="504A432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BFEBA55" w14:textId="77777777" w:rsidR="00D81825" w:rsidRPr="00940135" w:rsidRDefault="00D81825" w:rsidP="009D43D8">
            <w:pPr>
              <w:pStyle w:val="EmptyCellLayoutStyle"/>
              <w:spacing w:after="0" w:line="240" w:lineRule="auto"/>
              <w:rPr>
                <w:rFonts w:ascii="Arial" w:hAnsi="Arial" w:cs="Arial"/>
              </w:rPr>
            </w:pPr>
          </w:p>
        </w:tc>
        <w:tc>
          <w:tcPr>
            <w:tcW w:w="149" w:type="dxa"/>
          </w:tcPr>
          <w:p w14:paraId="063F2B32" w14:textId="77777777" w:rsidR="00D81825" w:rsidRPr="00940135" w:rsidRDefault="00D81825" w:rsidP="009D43D8">
            <w:pPr>
              <w:pStyle w:val="EmptyCellLayoutStyle"/>
              <w:spacing w:after="0" w:line="240" w:lineRule="auto"/>
              <w:rPr>
                <w:rFonts w:ascii="Arial" w:hAnsi="Arial" w:cs="Arial"/>
              </w:rPr>
            </w:pPr>
          </w:p>
        </w:tc>
      </w:tr>
    </w:tbl>
    <w:p w14:paraId="0ED703BD" w14:textId="77777777" w:rsidR="00D81825" w:rsidRPr="00940135" w:rsidRDefault="00D81825" w:rsidP="00D81825">
      <w:pPr>
        <w:spacing w:after="0" w:line="240" w:lineRule="auto"/>
        <w:rPr>
          <w:rFonts w:cs="Arial"/>
        </w:rPr>
      </w:pPr>
    </w:p>
    <w:p w14:paraId="69B71DE2" w14:textId="77777777" w:rsidR="00D81825" w:rsidRPr="00940135" w:rsidRDefault="00D81825" w:rsidP="00700321">
      <w:pPr>
        <w:pStyle w:val="Heading3"/>
        <w:rPr>
          <w:rFonts w:cs="Arial"/>
        </w:rPr>
      </w:pPr>
      <w:bookmarkStart w:id="67" w:name="_Toc469573323"/>
      <w:r w:rsidRPr="00940135">
        <w:rPr>
          <w:rFonts w:cs="Arial"/>
          <w:lang w:bidi="ru-RU"/>
        </w:rPr>
        <w:t>Многомерная база данных SSAS 2016 — мониторы зависимости (свертки)</w:t>
      </w:r>
      <w:bookmarkEnd w:id="67"/>
    </w:p>
    <w:p w14:paraId="31025818"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Свертка производительности секций</w:t>
      </w:r>
    </w:p>
    <w:p w14:paraId="41FA6743" w14:textId="77777777" w:rsidR="00D81825" w:rsidRPr="00940135" w:rsidRDefault="00D81825" w:rsidP="00D81825">
      <w:pPr>
        <w:spacing w:after="0" w:line="240" w:lineRule="auto"/>
        <w:rPr>
          <w:rFonts w:cs="Arial"/>
        </w:rPr>
      </w:pPr>
      <w:r w:rsidRPr="00940135">
        <w:rPr>
          <w:rFonts w:eastAsia="Arial" w:cs="Arial"/>
          <w:color w:val="000000"/>
          <w:lang w:bidi="ru-RU"/>
        </w:rPr>
        <w:t>Свертка индекса производительности многомерных разделов служб SQL Server 2016 Analysis Services</w:t>
      </w:r>
    </w:p>
    <w:p w14:paraId="3E584750" w14:textId="77777777" w:rsidR="00D81825" w:rsidRPr="00940135" w:rsidRDefault="00D81825" w:rsidP="00D81825">
      <w:pPr>
        <w:spacing w:after="0" w:line="240" w:lineRule="auto"/>
        <w:rPr>
          <w:rFonts w:cs="Arial"/>
        </w:rPr>
      </w:pPr>
    </w:p>
    <w:p w14:paraId="5BB496F6" w14:textId="77777777" w:rsidR="00D81825" w:rsidRPr="00940135" w:rsidRDefault="00D81825" w:rsidP="00700321">
      <w:pPr>
        <w:pStyle w:val="Heading3"/>
        <w:rPr>
          <w:rFonts w:cs="Arial"/>
        </w:rPr>
      </w:pPr>
      <w:bookmarkStart w:id="68" w:name="_Toc469573324"/>
      <w:r w:rsidRPr="00940135">
        <w:rPr>
          <w:rFonts w:cs="Arial"/>
          <w:lang w:bidi="ru-RU"/>
        </w:rPr>
        <w:t>Многомерная база данных SSAS 2016 — правила (не предупреждения)</w:t>
      </w:r>
      <w:bookmarkEnd w:id="68"/>
    </w:p>
    <w:p w14:paraId="3A103F7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длительность блокировки базы данных (в минутах)</w:t>
      </w:r>
    </w:p>
    <w:p w14:paraId="1C5FD236"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максимальную продолжительность блокировки для сессий, которые в настоящее время заблокированы.</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32FF140" w14:textId="77777777" w:rsidTr="009D43D8">
        <w:trPr>
          <w:trHeight w:val="54"/>
        </w:trPr>
        <w:tc>
          <w:tcPr>
            <w:tcW w:w="54" w:type="dxa"/>
          </w:tcPr>
          <w:p w14:paraId="23101F83"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C95996A" w14:textId="77777777" w:rsidR="00D81825" w:rsidRPr="00940135" w:rsidRDefault="00D81825" w:rsidP="009D43D8">
            <w:pPr>
              <w:pStyle w:val="EmptyCellLayoutStyle"/>
              <w:spacing w:after="0" w:line="240" w:lineRule="auto"/>
              <w:rPr>
                <w:rFonts w:ascii="Arial" w:hAnsi="Arial" w:cs="Arial"/>
              </w:rPr>
            </w:pPr>
          </w:p>
        </w:tc>
        <w:tc>
          <w:tcPr>
            <w:tcW w:w="149" w:type="dxa"/>
          </w:tcPr>
          <w:p w14:paraId="522B5385" w14:textId="77777777" w:rsidR="00D81825" w:rsidRPr="00940135" w:rsidRDefault="00D81825" w:rsidP="009D43D8">
            <w:pPr>
              <w:pStyle w:val="EmptyCellLayoutStyle"/>
              <w:spacing w:after="0" w:line="240" w:lineRule="auto"/>
              <w:rPr>
                <w:rFonts w:ascii="Arial" w:hAnsi="Arial" w:cs="Arial"/>
              </w:rPr>
            </w:pPr>
          </w:p>
        </w:tc>
      </w:tr>
      <w:tr w:rsidR="00D81825" w:rsidRPr="00940135" w14:paraId="2E3A018A" w14:textId="77777777" w:rsidTr="009D43D8">
        <w:tc>
          <w:tcPr>
            <w:tcW w:w="54" w:type="dxa"/>
          </w:tcPr>
          <w:p w14:paraId="41471F95"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04BD0E6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937038"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4ED10"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734A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B48389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EE77A"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30D8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B0EE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18919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FF648"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82AE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2DEC6"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5E23EB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AF62F"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330A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D7C3C"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E2D8B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E8B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CCFB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8FA77" w14:textId="77777777" w:rsidR="00D81825" w:rsidRPr="00940135" w:rsidRDefault="00D81825" w:rsidP="009D43D8">
                  <w:pPr>
                    <w:spacing w:after="0" w:line="240" w:lineRule="auto"/>
                    <w:rPr>
                      <w:rFonts w:cs="Arial"/>
                    </w:rPr>
                  </w:pPr>
                </w:p>
              </w:tc>
            </w:tr>
            <w:tr w:rsidR="00D81825" w:rsidRPr="00940135" w14:paraId="005D055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4A0F5D"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3C42EB"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Определяет время, в течение которого возможно </w:t>
                  </w:r>
                  <w:r w:rsidRPr="00940135">
                    <w:rPr>
                      <w:rFonts w:eastAsia="Arial" w:cs="Arial"/>
                      <w:color w:val="000000"/>
                      <w:lang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00CEE"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300</w:t>
                  </w:r>
                </w:p>
              </w:tc>
            </w:tr>
          </w:tbl>
          <w:p w14:paraId="0BA1BBD6" w14:textId="77777777" w:rsidR="00D81825" w:rsidRPr="00940135" w:rsidRDefault="00D81825" w:rsidP="009D43D8">
            <w:pPr>
              <w:spacing w:after="0" w:line="240" w:lineRule="auto"/>
              <w:rPr>
                <w:rFonts w:cs="Arial"/>
              </w:rPr>
            </w:pPr>
          </w:p>
        </w:tc>
        <w:tc>
          <w:tcPr>
            <w:tcW w:w="149" w:type="dxa"/>
          </w:tcPr>
          <w:p w14:paraId="56AFB831" w14:textId="77777777" w:rsidR="00D81825" w:rsidRPr="00940135" w:rsidRDefault="00D81825" w:rsidP="009D43D8">
            <w:pPr>
              <w:pStyle w:val="EmptyCellLayoutStyle"/>
              <w:spacing w:after="0" w:line="240" w:lineRule="auto"/>
              <w:rPr>
                <w:rFonts w:ascii="Arial" w:hAnsi="Arial" w:cs="Arial"/>
              </w:rPr>
            </w:pPr>
          </w:p>
        </w:tc>
      </w:tr>
      <w:tr w:rsidR="00D81825" w:rsidRPr="00940135" w14:paraId="002BABBF" w14:textId="77777777" w:rsidTr="009D43D8">
        <w:trPr>
          <w:trHeight w:val="80"/>
        </w:trPr>
        <w:tc>
          <w:tcPr>
            <w:tcW w:w="54" w:type="dxa"/>
          </w:tcPr>
          <w:p w14:paraId="0259DC3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C61A542" w14:textId="77777777" w:rsidR="00D81825" w:rsidRPr="00940135" w:rsidRDefault="00D81825" w:rsidP="009D43D8">
            <w:pPr>
              <w:pStyle w:val="EmptyCellLayoutStyle"/>
              <w:spacing w:after="0" w:line="240" w:lineRule="auto"/>
              <w:rPr>
                <w:rFonts w:ascii="Arial" w:hAnsi="Arial" w:cs="Arial"/>
              </w:rPr>
            </w:pPr>
          </w:p>
        </w:tc>
        <w:tc>
          <w:tcPr>
            <w:tcW w:w="149" w:type="dxa"/>
          </w:tcPr>
          <w:p w14:paraId="590DC42C" w14:textId="77777777" w:rsidR="00D81825" w:rsidRPr="00940135" w:rsidRDefault="00D81825" w:rsidP="009D43D8">
            <w:pPr>
              <w:pStyle w:val="EmptyCellLayoutStyle"/>
              <w:spacing w:after="0" w:line="240" w:lineRule="auto"/>
              <w:rPr>
                <w:rFonts w:ascii="Arial" w:hAnsi="Arial" w:cs="Arial"/>
              </w:rPr>
            </w:pPr>
          </w:p>
        </w:tc>
      </w:tr>
    </w:tbl>
    <w:p w14:paraId="2668771C" w14:textId="77777777" w:rsidR="00D81825" w:rsidRPr="00940135" w:rsidRDefault="00D81825" w:rsidP="00D81825">
      <w:pPr>
        <w:spacing w:after="0" w:line="240" w:lineRule="auto"/>
        <w:rPr>
          <w:rFonts w:cs="Arial"/>
        </w:rPr>
      </w:pPr>
    </w:p>
    <w:p w14:paraId="10AE33E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используемое дисковое пространство (в ГБ)</w:t>
      </w:r>
    </w:p>
    <w:p w14:paraId="060A1F21"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в гигабайтах всех файлов и папок на диске, где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CA8C87D" w14:textId="77777777" w:rsidTr="009D43D8">
        <w:trPr>
          <w:trHeight w:val="54"/>
        </w:trPr>
        <w:tc>
          <w:tcPr>
            <w:tcW w:w="54" w:type="dxa"/>
          </w:tcPr>
          <w:p w14:paraId="4D58F24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8537DF5" w14:textId="77777777" w:rsidR="00D81825" w:rsidRPr="00940135" w:rsidRDefault="00D81825" w:rsidP="009D43D8">
            <w:pPr>
              <w:pStyle w:val="EmptyCellLayoutStyle"/>
              <w:spacing w:after="0" w:line="240" w:lineRule="auto"/>
              <w:rPr>
                <w:rFonts w:ascii="Arial" w:hAnsi="Arial" w:cs="Arial"/>
              </w:rPr>
            </w:pPr>
          </w:p>
        </w:tc>
        <w:tc>
          <w:tcPr>
            <w:tcW w:w="149" w:type="dxa"/>
          </w:tcPr>
          <w:p w14:paraId="66141CFB" w14:textId="77777777" w:rsidR="00D81825" w:rsidRPr="00940135" w:rsidRDefault="00D81825" w:rsidP="009D43D8">
            <w:pPr>
              <w:pStyle w:val="EmptyCellLayoutStyle"/>
              <w:spacing w:after="0" w:line="240" w:lineRule="auto"/>
              <w:rPr>
                <w:rFonts w:ascii="Arial" w:hAnsi="Arial" w:cs="Arial"/>
              </w:rPr>
            </w:pPr>
          </w:p>
        </w:tc>
      </w:tr>
      <w:tr w:rsidR="00D81825" w:rsidRPr="00940135" w14:paraId="0E8E8C77" w14:textId="77777777" w:rsidTr="009D43D8">
        <w:tc>
          <w:tcPr>
            <w:tcW w:w="54" w:type="dxa"/>
          </w:tcPr>
          <w:p w14:paraId="62202E30"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901F6C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98CBE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D3C01B"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7D7518"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24EDC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5210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2247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2E1D"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31732A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B15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F47D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454D5"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CAF63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F81F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8E0C2"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31CA8"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33533F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3332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E7FF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FF914" w14:textId="77777777" w:rsidR="00D81825" w:rsidRPr="00940135" w:rsidRDefault="00D81825" w:rsidP="009D43D8">
                  <w:pPr>
                    <w:spacing w:after="0" w:line="240" w:lineRule="auto"/>
                    <w:rPr>
                      <w:rFonts w:cs="Arial"/>
                    </w:rPr>
                  </w:pPr>
                </w:p>
              </w:tc>
            </w:tr>
            <w:tr w:rsidR="00D81825" w:rsidRPr="00940135" w14:paraId="6561918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BD6C71"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5FA2D"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8B62FF"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6B18A70E" w14:textId="77777777" w:rsidR="00D81825" w:rsidRPr="00940135" w:rsidRDefault="00D81825" w:rsidP="009D43D8">
            <w:pPr>
              <w:spacing w:after="0" w:line="240" w:lineRule="auto"/>
              <w:rPr>
                <w:rFonts w:cs="Arial"/>
              </w:rPr>
            </w:pPr>
          </w:p>
        </w:tc>
        <w:tc>
          <w:tcPr>
            <w:tcW w:w="149" w:type="dxa"/>
          </w:tcPr>
          <w:p w14:paraId="2BCDBB13" w14:textId="77777777" w:rsidR="00D81825" w:rsidRPr="00940135" w:rsidRDefault="00D81825" w:rsidP="009D43D8">
            <w:pPr>
              <w:pStyle w:val="EmptyCellLayoutStyle"/>
              <w:spacing w:after="0" w:line="240" w:lineRule="auto"/>
              <w:rPr>
                <w:rFonts w:ascii="Arial" w:hAnsi="Arial" w:cs="Arial"/>
              </w:rPr>
            </w:pPr>
          </w:p>
        </w:tc>
      </w:tr>
      <w:tr w:rsidR="00D81825" w:rsidRPr="00940135" w14:paraId="722AE004" w14:textId="77777777" w:rsidTr="009D43D8">
        <w:trPr>
          <w:trHeight w:val="80"/>
        </w:trPr>
        <w:tc>
          <w:tcPr>
            <w:tcW w:w="54" w:type="dxa"/>
          </w:tcPr>
          <w:p w14:paraId="0DAF6C6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DDF581C" w14:textId="77777777" w:rsidR="00D81825" w:rsidRPr="00940135" w:rsidRDefault="00D81825" w:rsidP="009D43D8">
            <w:pPr>
              <w:pStyle w:val="EmptyCellLayoutStyle"/>
              <w:spacing w:after="0" w:line="240" w:lineRule="auto"/>
              <w:rPr>
                <w:rFonts w:ascii="Arial" w:hAnsi="Arial" w:cs="Arial"/>
              </w:rPr>
            </w:pPr>
          </w:p>
        </w:tc>
        <w:tc>
          <w:tcPr>
            <w:tcW w:w="149" w:type="dxa"/>
          </w:tcPr>
          <w:p w14:paraId="1C43DABA" w14:textId="77777777" w:rsidR="00D81825" w:rsidRPr="00940135" w:rsidRDefault="00D81825" w:rsidP="009D43D8">
            <w:pPr>
              <w:pStyle w:val="EmptyCellLayoutStyle"/>
              <w:spacing w:after="0" w:line="240" w:lineRule="auto"/>
              <w:rPr>
                <w:rFonts w:ascii="Arial" w:hAnsi="Arial" w:cs="Arial"/>
              </w:rPr>
            </w:pPr>
          </w:p>
        </w:tc>
      </w:tr>
    </w:tbl>
    <w:p w14:paraId="71E10079" w14:textId="77777777" w:rsidR="00D81825" w:rsidRPr="00940135" w:rsidRDefault="00D81825" w:rsidP="00D81825">
      <w:pPr>
        <w:spacing w:after="0" w:line="240" w:lineRule="auto"/>
        <w:rPr>
          <w:rFonts w:cs="Arial"/>
        </w:rPr>
      </w:pPr>
    </w:p>
    <w:p w14:paraId="5FDC081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базы данных (в %)</w:t>
      </w:r>
    </w:p>
    <w:p w14:paraId="172EFDA6"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находится папка хранилища базы данных, выраженный в процентах от суммы прогнозируемого размера папки хранилища базы данных и свободного места на диске. Правило не учитывает секции учетной записи, которые не находятся в папке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1B9A05C" w14:textId="77777777" w:rsidTr="009D43D8">
        <w:trPr>
          <w:trHeight w:val="54"/>
        </w:trPr>
        <w:tc>
          <w:tcPr>
            <w:tcW w:w="54" w:type="dxa"/>
          </w:tcPr>
          <w:p w14:paraId="00C591F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67E51BB" w14:textId="77777777" w:rsidR="00D81825" w:rsidRPr="00940135" w:rsidRDefault="00D81825" w:rsidP="009D43D8">
            <w:pPr>
              <w:pStyle w:val="EmptyCellLayoutStyle"/>
              <w:spacing w:after="0" w:line="240" w:lineRule="auto"/>
              <w:rPr>
                <w:rFonts w:ascii="Arial" w:hAnsi="Arial" w:cs="Arial"/>
              </w:rPr>
            </w:pPr>
          </w:p>
        </w:tc>
        <w:tc>
          <w:tcPr>
            <w:tcW w:w="149" w:type="dxa"/>
          </w:tcPr>
          <w:p w14:paraId="27123CF7" w14:textId="77777777" w:rsidR="00D81825" w:rsidRPr="00940135" w:rsidRDefault="00D81825" w:rsidP="009D43D8">
            <w:pPr>
              <w:pStyle w:val="EmptyCellLayoutStyle"/>
              <w:spacing w:after="0" w:line="240" w:lineRule="auto"/>
              <w:rPr>
                <w:rFonts w:ascii="Arial" w:hAnsi="Arial" w:cs="Arial"/>
              </w:rPr>
            </w:pPr>
          </w:p>
        </w:tc>
      </w:tr>
      <w:tr w:rsidR="00D81825" w:rsidRPr="00940135" w14:paraId="715387D5" w14:textId="77777777" w:rsidTr="009D43D8">
        <w:tc>
          <w:tcPr>
            <w:tcW w:w="54" w:type="dxa"/>
          </w:tcPr>
          <w:p w14:paraId="4949879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75000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499F6"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32983"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8C7ACE"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125B9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3F29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FBF0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FBCA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F210A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CB62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4DDB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AB6BA"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7C52147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A30BE"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CE2D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7D2E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6C191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74C6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EAE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FA31E" w14:textId="77777777" w:rsidR="00D81825" w:rsidRPr="00940135" w:rsidRDefault="00D81825" w:rsidP="009D43D8">
                  <w:pPr>
                    <w:spacing w:after="0" w:line="240" w:lineRule="auto"/>
                    <w:rPr>
                      <w:rFonts w:cs="Arial"/>
                    </w:rPr>
                  </w:pPr>
                </w:p>
              </w:tc>
            </w:tr>
            <w:tr w:rsidR="00D81825" w:rsidRPr="00940135" w14:paraId="064669F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B3D8"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5D1C5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427C5"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565BE173" w14:textId="77777777" w:rsidR="00D81825" w:rsidRPr="00940135" w:rsidRDefault="00D81825" w:rsidP="009D43D8">
            <w:pPr>
              <w:spacing w:after="0" w:line="240" w:lineRule="auto"/>
              <w:rPr>
                <w:rFonts w:cs="Arial"/>
              </w:rPr>
            </w:pPr>
          </w:p>
        </w:tc>
        <w:tc>
          <w:tcPr>
            <w:tcW w:w="149" w:type="dxa"/>
          </w:tcPr>
          <w:p w14:paraId="1DE4E5E0" w14:textId="77777777" w:rsidR="00D81825" w:rsidRPr="00940135" w:rsidRDefault="00D81825" w:rsidP="009D43D8">
            <w:pPr>
              <w:pStyle w:val="EmptyCellLayoutStyle"/>
              <w:spacing w:after="0" w:line="240" w:lineRule="auto"/>
              <w:rPr>
                <w:rFonts w:ascii="Arial" w:hAnsi="Arial" w:cs="Arial"/>
              </w:rPr>
            </w:pPr>
          </w:p>
        </w:tc>
      </w:tr>
      <w:tr w:rsidR="00D81825" w:rsidRPr="00940135" w14:paraId="6578F804" w14:textId="77777777" w:rsidTr="009D43D8">
        <w:trPr>
          <w:trHeight w:val="80"/>
        </w:trPr>
        <w:tc>
          <w:tcPr>
            <w:tcW w:w="54" w:type="dxa"/>
          </w:tcPr>
          <w:p w14:paraId="2C8EDED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0074CF3" w14:textId="77777777" w:rsidR="00D81825" w:rsidRPr="00940135" w:rsidRDefault="00D81825" w:rsidP="009D43D8">
            <w:pPr>
              <w:pStyle w:val="EmptyCellLayoutStyle"/>
              <w:spacing w:after="0" w:line="240" w:lineRule="auto"/>
              <w:rPr>
                <w:rFonts w:ascii="Arial" w:hAnsi="Arial" w:cs="Arial"/>
              </w:rPr>
            </w:pPr>
          </w:p>
        </w:tc>
        <w:tc>
          <w:tcPr>
            <w:tcW w:w="149" w:type="dxa"/>
          </w:tcPr>
          <w:p w14:paraId="331FC944" w14:textId="77777777" w:rsidR="00D81825" w:rsidRPr="00940135" w:rsidRDefault="00D81825" w:rsidP="009D43D8">
            <w:pPr>
              <w:pStyle w:val="EmptyCellLayoutStyle"/>
              <w:spacing w:after="0" w:line="240" w:lineRule="auto"/>
              <w:rPr>
                <w:rFonts w:ascii="Arial" w:hAnsi="Arial" w:cs="Arial"/>
              </w:rPr>
            </w:pPr>
          </w:p>
        </w:tc>
      </w:tr>
    </w:tbl>
    <w:p w14:paraId="6CCF8F69" w14:textId="77777777" w:rsidR="00D81825" w:rsidRPr="00940135" w:rsidRDefault="00D81825" w:rsidP="00D81825">
      <w:pPr>
        <w:spacing w:after="0" w:line="240" w:lineRule="auto"/>
        <w:rPr>
          <w:rFonts w:cs="Arial"/>
        </w:rPr>
      </w:pPr>
    </w:p>
    <w:p w14:paraId="71BDA6CD"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базы данных (в ГБ)</w:t>
      </w:r>
    </w:p>
    <w:p w14:paraId="13B509D3"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итоговый прогнозируемый размер базы данных в гигабайтах, включая размер всех разделов.</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A9E02A4" w14:textId="77777777" w:rsidTr="009D43D8">
        <w:trPr>
          <w:trHeight w:val="54"/>
        </w:trPr>
        <w:tc>
          <w:tcPr>
            <w:tcW w:w="54" w:type="dxa"/>
          </w:tcPr>
          <w:p w14:paraId="2346A72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887C2FB" w14:textId="77777777" w:rsidR="00D81825" w:rsidRPr="00940135" w:rsidRDefault="00D81825" w:rsidP="009D43D8">
            <w:pPr>
              <w:pStyle w:val="EmptyCellLayoutStyle"/>
              <w:spacing w:after="0" w:line="240" w:lineRule="auto"/>
              <w:rPr>
                <w:rFonts w:ascii="Arial" w:hAnsi="Arial" w:cs="Arial"/>
              </w:rPr>
            </w:pPr>
          </w:p>
        </w:tc>
        <w:tc>
          <w:tcPr>
            <w:tcW w:w="149" w:type="dxa"/>
          </w:tcPr>
          <w:p w14:paraId="3B501763" w14:textId="77777777" w:rsidR="00D81825" w:rsidRPr="00940135" w:rsidRDefault="00D81825" w:rsidP="009D43D8">
            <w:pPr>
              <w:pStyle w:val="EmptyCellLayoutStyle"/>
              <w:spacing w:after="0" w:line="240" w:lineRule="auto"/>
              <w:rPr>
                <w:rFonts w:ascii="Arial" w:hAnsi="Arial" w:cs="Arial"/>
              </w:rPr>
            </w:pPr>
          </w:p>
        </w:tc>
      </w:tr>
      <w:tr w:rsidR="00D81825" w:rsidRPr="00940135" w14:paraId="7750D2FA" w14:textId="77777777" w:rsidTr="009D43D8">
        <w:tc>
          <w:tcPr>
            <w:tcW w:w="54" w:type="dxa"/>
          </w:tcPr>
          <w:p w14:paraId="6AD8009A"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417A0C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C0888"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003B86"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F84FBC"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6DE1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00F6A"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C51E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E5F62"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807D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1FDB0"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E045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9F279"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3933E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D2F29"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7345A"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02F4C"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B318D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E9BD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D69D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30631" w14:textId="77777777" w:rsidR="00D81825" w:rsidRPr="00940135" w:rsidRDefault="00D81825" w:rsidP="009D43D8">
                  <w:pPr>
                    <w:spacing w:after="0" w:line="240" w:lineRule="auto"/>
                    <w:rPr>
                      <w:rFonts w:cs="Arial"/>
                    </w:rPr>
                  </w:pPr>
                </w:p>
              </w:tc>
            </w:tr>
            <w:tr w:rsidR="00D81825" w:rsidRPr="00940135" w14:paraId="0D2DB1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1C83FF"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009B4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513A1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2CFEC015" w14:textId="77777777" w:rsidR="00D81825" w:rsidRPr="00940135" w:rsidRDefault="00D81825" w:rsidP="009D43D8">
            <w:pPr>
              <w:spacing w:after="0" w:line="240" w:lineRule="auto"/>
              <w:rPr>
                <w:rFonts w:cs="Arial"/>
              </w:rPr>
            </w:pPr>
          </w:p>
        </w:tc>
        <w:tc>
          <w:tcPr>
            <w:tcW w:w="149" w:type="dxa"/>
          </w:tcPr>
          <w:p w14:paraId="441BBDE5" w14:textId="77777777" w:rsidR="00D81825" w:rsidRPr="00940135" w:rsidRDefault="00D81825" w:rsidP="009D43D8">
            <w:pPr>
              <w:pStyle w:val="EmptyCellLayoutStyle"/>
              <w:spacing w:after="0" w:line="240" w:lineRule="auto"/>
              <w:rPr>
                <w:rFonts w:ascii="Arial" w:hAnsi="Arial" w:cs="Arial"/>
              </w:rPr>
            </w:pPr>
          </w:p>
        </w:tc>
      </w:tr>
      <w:tr w:rsidR="00D81825" w:rsidRPr="00940135" w14:paraId="76D7B9EF" w14:textId="77777777" w:rsidTr="009D43D8">
        <w:trPr>
          <w:trHeight w:val="80"/>
        </w:trPr>
        <w:tc>
          <w:tcPr>
            <w:tcW w:w="54" w:type="dxa"/>
          </w:tcPr>
          <w:p w14:paraId="72BACA63"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2F324B1" w14:textId="77777777" w:rsidR="00D81825" w:rsidRPr="00940135" w:rsidRDefault="00D81825" w:rsidP="009D43D8">
            <w:pPr>
              <w:pStyle w:val="EmptyCellLayoutStyle"/>
              <w:spacing w:after="0" w:line="240" w:lineRule="auto"/>
              <w:rPr>
                <w:rFonts w:ascii="Arial" w:hAnsi="Arial" w:cs="Arial"/>
              </w:rPr>
            </w:pPr>
          </w:p>
        </w:tc>
        <w:tc>
          <w:tcPr>
            <w:tcW w:w="149" w:type="dxa"/>
          </w:tcPr>
          <w:p w14:paraId="44D33CFE" w14:textId="77777777" w:rsidR="00D81825" w:rsidRPr="00940135" w:rsidRDefault="00D81825" w:rsidP="009D43D8">
            <w:pPr>
              <w:pStyle w:val="EmptyCellLayoutStyle"/>
              <w:spacing w:after="0" w:line="240" w:lineRule="auto"/>
              <w:rPr>
                <w:rFonts w:ascii="Arial" w:hAnsi="Arial" w:cs="Arial"/>
              </w:rPr>
            </w:pPr>
          </w:p>
        </w:tc>
      </w:tr>
    </w:tbl>
    <w:p w14:paraId="4D04F89D" w14:textId="77777777" w:rsidR="00D81825" w:rsidRPr="00940135" w:rsidRDefault="00D81825" w:rsidP="00D81825">
      <w:pPr>
        <w:spacing w:after="0" w:line="240" w:lineRule="auto"/>
        <w:rPr>
          <w:rFonts w:cs="Arial"/>
        </w:rPr>
      </w:pPr>
    </w:p>
    <w:p w14:paraId="52C2835D"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общий размер диска (в ГБ)</w:t>
      </w:r>
    </w:p>
    <w:p w14:paraId="0B3668F2"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диска в гигабайтах, на котором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C56F347" w14:textId="77777777" w:rsidTr="009D43D8">
        <w:trPr>
          <w:trHeight w:val="54"/>
        </w:trPr>
        <w:tc>
          <w:tcPr>
            <w:tcW w:w="54" w:type="dxa"/>
          </w:tcPr>
          <w:p w14:paraId="4164BD7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0C4745D" w14:textId="77777777" w:rsidR="00D81825" w:rsidRPr="00940135" w:rsidRDefault="00D81825" w:rsidP="009D43D8">
            <w:pPr>
              <w:pStyle w:val="EmptyCellLayoutStyle"/>
              <w:spacing w:after="0" w:line="240" w:lineRule="auto"/>
              <w:rPr>
                <w:rFonts w:ascii="Arial" w:hAnsi="Arial" w:cs="Arial"/>
              </w:rPr>
            </w:pPr>
          </w:p>
        </w:tc>
        <w:tc>
          <w:tcPr>
            <w:tcW w:w="149" w:type="dxa"/>
          </w:tcPr>
          <w:p w14:paraId="1BB0E53C" w14:textId="77777777" w:rsidR="00D81825" w:rsidRPr="00940135" w:rsidRDefault="00D81825" w:rsidP="009D43D8">
            <w:pPr>
              <w:pStyle w:val="EmptyCellLayoutStyle"/>
              <w:spacing w:after="0" w:line="240" w:lineRule="auto"/>
              <w:rPr>
                <w:rFonts w:ascii="Arial" w:hAnsi="Arial" w:cs="Arial"/>
              </w:rPr>
            </w:pPr>
          </w:p>
        </w:tc>
      </w:tr>
      <w:tr w:rsidR="00D81825" w:rsidRPr="00940135" w14:paraId="0F32FC15" w14:textId="77777777" w:rsidTr="009D43D8">
        <w:tc>
          <w:tcPr>
            <w:tcW w:w="54" w:type="dxa"/>
          </w:tcPr>
          <w:p w14:paraId="5EBFEBBE"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F847BC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C3C918"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654DF"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2968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55C5D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D3B8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0EF9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4A6B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03D117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5DB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000F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1CD63"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860D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4F62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2F3A8"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A3931"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587A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2A2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D80F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A68E9" w14:textId="77777777" w:rsidR="00D81825" w:rsidRPr="00940135" w:rsidRDefault="00D81825" w:rsidP="009D43D8">
                  <w:pPr>
                    <w:spacing w:after="0" w:line="240" w:lineRule="auto"/>
                    <w:rPr>
                      <w:rFonts w:cs="Arial"/>
                    </w:rPr>
                  </w:pPr>
                </w:p>
              </w:tc>
            </w:tr>
            <w:tr w:rsidR="00D81825" w:rsidRPr="00940135" w14:paraId="6EF7EFC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35A88A"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8FB2A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C5F94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8B5A158" w14:textId="77777777" w:rsidR="00D81825" w:rsidRPr="00940135" w:rsidRDefault="00D81825" w:rsidP="009D43D8">
            <w:pPr>
              <w:spacing w:after="0" w:line="240" w:lineRule="auto"/>
              <w:rPr>
                <w:rFonts w:cs="Arial"/>
              </w:rPr>
            </w:pPr>
          </w:p>
        </w:tc>
        <w:tc>
          <w:tcPr>
            <w:tcW w:w="149" w:type="dxa"/>
          </w:tcPr>
          <w:p w14:paraId="2AFB8BE8" w14:textId="77777777" w:rsidR="00D81825" w:rsidRPr="00940135" w:rsidRDefault="00D81825" w:rsidP="009D43D8">
            <w:pPr>
              <w:pStyle w:val="EmptyCellLayoutStyle"/>
              <w:spacing w:after="0" w:line="240" w:lineRule="auto"/>
              <w:rPr>
                <w:rFonts w:ascii="Arial" w:hAnsi="Arial" w:cs="Arial"/>
              </w:rPr>
            </w:pPr>
          </w:p>
        </w:tc>
      </w:tr>
      <w:tr w:rsidR="00D81825" w:rsidRPr="00940135" w14:paraId="4A138C47" w14:textId="77777777" w:rsidTr="009D43D8">
        <w:trPr>
          <w:trHeight w:val="80"/>
        </w:trPr>
        <w:tc>
          <w:tcPr>
            <w:tcW w:w="54" w:type="dxa"/>
          </w:tcPr>
          <w:p w14:paraId="31FD58F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F4AE36E" w14:textId="77777777" w:rsidR="00D81825" w:rsidRPr="00940135" w:rsidRDefault="00D81825" w:rsidP="009D43D8">
            <w:pPr>
              <w:pStyle w:val="EmptyCellLayoutStyle"/>
              <w:spacing w:after="0" w:line="240" w:lineRule="auto"/>
              <w:rPr>
                <w:rFonts w:ascii="Arial" w:hAnsi="Arial" w:cs="Arial"/>
              </w:rPr>
            </w:pPr>
          </w:p>
        </w:tc>
        <w:tc>
          <w:tcPr>
            <w:tcW w:w="149" w:type="dxa"/>
          </w:tcPr>
          <w:p w14:paraId="5703DBC9" w14:textId="77777777" w:rsidR="00D81825" w:rsidRPr="00940135" w:rsidRDefault="00D81825" w:rsidP="009D43D8">
            <w:pPr>
              <w:pStyle w:val="EmptyCellLayoutStyle"/>
              <w:spacing w:after="0" w:line="240" w:lineRule="auto"/>
              <w:rPr>
                <w:rFonts w:ascii="Arial" w:hAnsi="Arial" w:cs="Arial"/>
              </w:rPr>
            </w:pPr>
          </w:p>
        </w:tc>
      </w:tr>
    </w:tbl>
    <w:p w14:paraId="6AF96CF6" w14:textId="77777777" w:rsidR="00D81825" w:rsidRPr="00940135" w:rsidRDefault="00D81825" w:rsidP="00D81825">
      <w:pPr>
        <w:spacing w:after="0" w:line="240" w:lineRule="auto"/>
        <w:rPr>
          <w:rFonts w:cs="Arial"/>
        </w:rPr>
      </w:pPr>
    </w:p>
    <w:p w14:paraId="7DD60C27"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папки хранилища базы данных (в ГБ)</w:t>
      </w:r>
    </w:p>
    <w:p w14:paraId="179D3EDD"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прогнозируемый размер папки хранилища базы данных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E60611E" w14:textId="77777777" w:rsidTr="009D43D8">
        <w:trPr>
          <w:trHeight w:val="54"/>
        </w:trPr>
        <w:tc>
          <w:tcPr>
            <w:tcW w:w="54" w:type="dxa"/>
          </w:tcPr>
          <w:p w14:paraId="0681602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C529707" w14:textId="77777777" w:rsidR="00D81825" w:rsidRPr="00940135" w:rsidRDefault="00D81825" w:rsidP="009D43D8">
            <w:pPr>
              <w:pStyle w:val="EmptyCellLayoutStyle"/>
              <w:spacing w:after="0" w:line="240" w:lineRule="auto"/>
              <w:rPr>
                <w:rFonts w:ascii="Arial" w:hAnsi="Arial" w:cs="Arial"/>
              </w:rPr>
            </w:pPr>
          </w:p>
        </w:tc>
        <w:tc>
          <w:tcPr>
            <w:tcW w:w="149" w:type="dxa"/>
          </w:tcPr>
          <w:p w14:paraId="7778BFBB" w14:textId="77777777" w:rsidR="00D81825" w:rsidRPr="00940135" w:rsidRDefault="00D81825" w:rsidP="009D43D8">
            <w:pPr>
              <w:pStyle w:val="EmptyCellLayoutStyle"/>
              <w:spacing w:after="0" w:line="240" w:lineRule="auto"/>
              <w:rPr>
                <w:rFonts w:ascii="Arial" w:hAnsi="Arial" w:cs="Arial"/>
              </w:rPr>
            </w:pPr>
          </w:p>
        </w:tc>
      </w:tr>
      <w:tr w:rsidR="00D81825" w:rsidRPr="00940135" w14:paraId="4E12E80B" w14:textId="77777777" w:rsidTr="009D43D8">
        <w:tc>
          <w:tcPr>
            <w:tcW w:w="54" w:type="dxa"/>
          </w:tcPr>
          <w:p w14:paraId="027AA33B"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69DCFE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4AE2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8FB76"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3B5A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8BFB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E3FF1"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7C4D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6253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1C74F6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4652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98C1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F4E9A"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FE94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DD3C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3077C"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2F9E3"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C9A002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4571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E750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CA606" w14:textId="77777777" w:rsidR="00D81825" w:rsidRPr="00940135" w:rsidRDefault="00D81825" w:rsidP="009D43D8">
                  <w:pPr>
                    <w:spacing w:after="0" w:line="240" w:lineRule="auto"/>
                    <w:rPr>
                      <w:rFonts w:cs="Arial"/>
                    </w:rPr>
                  </w:pPr>
                </w:p>
              </w:tc>
            </w:tr>
            <w:tr w:rsidR="00D81825" w:rsidRPr="00940135" w14:paraId="66A2208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04DF6A"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BBA0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C743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4C641F0" w14:textId="77777777" w:rsidR="00D81825" w:rsidRPr="00940135" w:rsidRDefault="00D81825" w:rsidP="009D43D8">
            <w:pPr>
              <w:spacing w:after="0" w:line="240" w:lineRule="auto"/>
              <w:rPr>
                <w:rFonts w:cs="Arial"/>
              </w:rPr>
            </w:pPr>
          </w:p>
        </w:tc>
        <w:tc>
          <w:tcPr>
            <w:tcW w:w="149" w:type="dxa"/>
          </w:tcPr>
          <w:p w14:paraId="74DC9A28" w14:textId="77777777" w:rsidR="00D81825" w:rsidRPr="00940135" w:rsidRDefault="00D81825" w:rsidP="009D43D8">
            <w:pPr>
              <w:pStyle w:val="EmptyCellLayoutStyle"/>
              <w:spacing w:after="0" w:line="240" w:lineRule="auto"/>
              <w:rPr>
                <w:rFonts w:ascii="Arial" w:hAnsi="Arial" w:cs="Arial"/>
              </w:rPr>
            </w:pPr>
          </w:p>
        </w:tc>
      </w:tr>
      <w:tr w:rsidR="00D81825" w:rsidRPr="00940135" w14:paraId="149135A9" w14:textId="77777777" w:rsidTr="009D43D8">
        <w:trPr>
          <w:trHeight w:val="80"/>
        </w:trPr>
        <w:tc>
          <w:tcPr>
            <w:tcW w:w="54" w:type="dxa"/>
          </w:tcPr>
          <w:p w14:paraId="465CBD0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ECD4109" w14:textId="77777777" w:rsidR="00D81825" w:rsidRPr="00940135" w:rsidRDefault="00D81825" w:rsidP="009D43D8">
            <w:pPr>
              <w:pStyle w:val="EmptyCellLayoutStyle"/>
              <w:spacing w:after="0" w:line="240" w:lineRule="auto"/>
              <w:rPr>
                <w:rFonts w:ascii="Arial" w:hAnsi="Arial" w:cs="Arial"/>
              </w:rPr>
            </w:pPr>
          </w:p>
        </w:tc>
        <w:tc>
          <w:tcPr>
            <w:tcW w:w="149" w:type="dxa"/>
          </w:tcPr>
          <w:p w14:paraId="5344E1A4" w14:textId="77777777" w:rsidR="00D81825" w:rsidRPr="00940135" w:rsidRDefault="00D81825" w:rsidP="009D43D8">
            <w:pPr>
              <w:pStyle w:val="EmptyCellLayoutStyle"/>
              <w:spacing w:after="0" w:line="240" w:lineRule="auto"/>
              <w:rPr>
                <w:rFonts w:ascii="Arial" w:hAnsi="Arial" w:cs="Arial"/>
              </w:rPr>
            </w:pPr>
          </w:p>
        </w:tc>
      </w:tr>
    </w:tbl>
    <w:p w14:paraId="21C44925" w14:textId="77777777" w:rsidR="00D81825" w:rsidRPr="00940135" w:rsidRDefault="00D81825" w:rsidP="00D81825">
      <w:pPr>
        <w:spacing w:after="0" w:line="240" w:lineRule="auto"/>
        <w:rPr>
          <w:rFonts w:cs="Arial"/>
        </w:rPr>
      </w:pPr>
    </w:p>
    <w:p w14:paraId="0236E57D"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объем дискового пространства базы данных, используемый прочими компонентами (в ГБ)</w:t>
      </w:r>
    </w:p>
    <w:p w14:paraId="0F0EA61C"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используемого пространства на диске, где расположена база данных, кроме пространства, используемого самой базой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80FFC3B" w14:textId="77777777" w:rsidTr="009D43D8">
        <w:trPr>
          <w:trHeight w:val="54"/>
        </w:trPr>
        <w:tc>
          <w:tcPr>
            <w:tcW w:w="54" w:type="dxa"/>
          </w:tcPr>
          <w:p w14:paraId="40072E6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E8C1908" w14:textId="77777777" w:rsidR="00D81825" w:rsidRPr="00940135" w:rsidRDefault="00D81825" w:rsidP="009D43D8">
            <w:pPr>
              <w:pStyle w:val="EmptyCellLayoutStyle"/>
              <w:spacing w:after="0" w:line="240" w:lineRule="auto"/>
              <w:rPr>
                <w:rFonts w:ascii="Arial" w:hAnsi="Arial" w:cs="Arial"/>
              </w:rPr>
            </w:pPr>
          </w:p>
        </w:tc>
        <w:tc>
          <w:tcPr>
            <w:tcW w:w="149" w:type="dxa"/>
          </w:tcPr>
          <w:p w14:paraId="0FA92C2A" w14:textId="77777777" w:rsidR="00D81825" w:rsidRPr="00940135" w:rsidRDefault="00D81825" w:rsidP="009D43D8">
            <w:pPr>
              <w:pStyle w:val="EmptyCellLayoutStyle"/>
              <w:spacing w:after="0" w:line="240" w:lineRule="auto"/>
              <w:rPr>
                <w:rFonts w:ascii="Arial" w:hAnsi="Arial" w:cs="Arial"/>
              </w:rPr>
            </w:pPr>
          </w:p>
        </w:tc>
      </w:tr>
      <w:tr w:rsidR="00D81825" w:rsidRPr="00940135" w14:paraId="1A3F8D76" w14:textId="77777777" w:rsidTr="009D43D8">
        <w:tc>
          <w:tcPr>
            <w:tcW w:w="54" w:type="dxa"/>
          </w:tcPr>
          <w:p w14:paraId="484C4D62"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00E5F2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417C4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4A455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2799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70B72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47B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9454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4089E"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3F5BB1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025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29B4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CB9EE"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D3F96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78D8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DD0DB"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246B6"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D9431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1F37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5633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BDFC4" w14:textId="77777777" w:rsidR="00D81825" w:rsidRPr="00940135" w:rsidRDefault="00D81825" w:rsidP="009D43D8">
                  <w:pPr>
                    <w:spacing w:after="0" w:line="240" w:lineRule="auto"/>
                    <w:rPr>
                      <w:rFonts w:cs="Arial"/>
                    </w:rPr>
                  </w:pPr>
                </w:p>
              </w:tc>
            </w:tr>
            <w:tr w:rsidR="00D81825" w:rsidRPr="00940135" w14:paraId="4847C42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2F766C"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DED65E"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D2926A"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43DB9C2" w14:textId="77777777" w:rsidR="00D81825" w:rsidRPr="00940135" w:rsidRDefault="00D81825" w:rsidP="009D43D8">
            <w:pPr>
              <w:spacing w:after="0" w:line="240" w:lineRule="auto"/>
              <w:rPr>
                <w:rFonts w:cs="Arial"/>
              </w:rPr>
            </w:pPr>
          </w:p>
        </w:tc>
        <w:tc>
          <w:tcPr>
            <w:tcW w:w="149" w:type="dxa"/>
          </w:tcPr>
          <w:p w14:paraId="4F0BFEEC" w14:textId="77777777" w:rsidR="00D81825" w:rsidRPr="00940135" w:rsidRDefault="00D81825" w:rsidP="009D43D8">
            <w:pPr>
              <w:pStyle w:val="EmptyCellLayoutStyle"/>
              <w:spacing w:after="0" w:line="240" w:lineRule="auto"/>
              <w:rPr>
                <w:rFonts w:ascii="Arial" w:hAnsi="Arial" w:cs="Arial"/>
              </w:rPr>
            </w:pPr>
          </w:p>
        </w:tc>
      </w:tr>
      <w:tr w:rsidR="00D81825" w:rsidRPr="00940135" w14:paraId="5AC252EF" w14:textId="77777777" w:rsidTr="009D43D8">
        <w:trPr>
          <w:trHeight w:val="80"/>
        </w:trPr>
        <w:tc>
          <w:tcPr>
            <w:tcW w:w="54" w:type="dxa"/>
          </w:tcPr>
          <w:p w14:paraId="1322A6A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3605D1D" w14:textId="77777777" w:rsidR="00D81825" w:rsidRPr="00940135" w:rsidRDefault="00D81825" w:rsidP="009D43D8">
            <w:pPr>
              <w:pStyle w:val="EmptyCellLayoutStyle"/>
              <w:spacing w:after="0" w:line="240" w:lineRule="auto"/>
              <w:rPr>
                <w:rFonts w:ascii="Arial" w:hAnsi="Arial" w:cs="Arial"/>
              </w:rPr>
            </w:pPr>
          </w:p>
        </w:tc>
        <w:tc>
          <w:tcPr>
            <w:tcW w:w="149" w:type="dxa"/>
          </w:tcPr>
          <w:p w14:paraId="12E0F276" w14:textId="77777777" w:rsidR="00D81825" w:rsidRPr="00940135" w:rsidRDefault="00D81825" w:rsidP="009D43D8">
            <w:pPr>
              <w:pStyle w:val="EmptyCellLayoutStyle"/>
              <w:spacing w:after="0" w:line="240" w:lineRule="auto"/>
              <w:rPr>
                <w:rFonts w:ascii="Arial" w:hAnsi="Arial" w:cs="Arial"/>
              </w:rPr>
            </w:pPr>
          </w:p>
        </w:tc>
      </w:tr>
    </w:tbl>
    <w:p w14:paraId="6BF49242" w14:textId="77777777" w:rsidR="00D81825" w:rsidRPr="00940135" w:rsidRDefault="00D81825" w:rsidP="00D81825">
      <w:pPr>
        <w:spacing w:after="0" w:line="240" w:lineRule="auto"/>
        <w:rPr>
          <w:rFonts w:cs="Arial"/>
        </w:rPr>
      </w:pPr>
    </w:p>
    <w:p w14:paraId="209BDC5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дисковое пространство базы данных (в ГБ)</w:t>
      </w:r>
    </w:p>
    <w:p w14:paraId="16610B3D"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расположена база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5973E13A" w14:textId="77777777" w:rsidTr="009D43D8">
        <w:trPr>
          <w:trHeight w:val="54"/>
        </w:trPr>
        <w:tc>
          <w:tcPr>
            <w:tcW w:w="54" w:type="dxa"/>
          </w:tcPr>
          <w:p w14:paraId="23F8F2E3"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08AAC22" w14:textId="77777777" w:rsidR="00D81825" w:rsidRPr="00940135" w:rsidRDefault="00D81825" w:rsidP="009D43D8">
            <w:pPr>
              <w:pStyle w:val="EmptyCellLayoutStyle"/>
              <w:spacing w:after="0" w:line="240" w:lineRule="auto"/>
              <w:rPr>
                <w:rFonts w:ascii="Arial" w:hAnsi="Arial" w:cs="Arial"/>
              </w:rPr>
            </w:pPr>
          </w:p>
        </w:tc>
        <w:tc>
          <w:tcPr>
            <w:tcW w:w="149" w:type="dxa"/>
          </w:tcPr>
          <w:p w14:paraId="02FA5AA3" w14:textId="77777777" w:rsidR="00D81825" w:rsidRPr="00940135" w:rsidRDefault="00D81825" w:rsidP="009D43D8">
            <w:pPr>
              <w:pStyle w:val="EmptyCellLayoutStyle"/>
              <w:spacing w:after="0" w:line="240" w:lineRule="auto"/>
              <w:rPr>
                <w:rFonts w:ascii="Arial" w:hAnsi="Arial" w:cs="Arial"/>
              </w:rPr>
            </w:pPr>
          </w:p>
        </w:tc>
      </w:tr>
      <w:tr w:rsidR="00D81825" w:rsidRPr="00940135" w14:paraId="11563159" w14:textId="77777777" w:rsidTr="009D43D8">
        <w:tc>
          <w:tcPr>
            <w:tcW w:w="54" w:type="dxa"/>
          </w:tcPr>
          <w:p w14:paraId="4D9448E3"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3A0E0F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CFCA3"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34E0B2"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CBA38"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C7DA0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34FC7"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85C4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931F1"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8756C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BBF90"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0AF6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7110A"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997C5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7CE1E"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B4392"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F66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8A0B3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EE5A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629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BAE0B" w14:textId="77777777" w:rsidR="00D81825" w:rsidRPr="00940135" w:rsidRDefault="00D81825" w:rsidP="009D43D8">
                  <w:pPr>
                    <w:spacing w:after="0" w:line="240" w:lineRule="auto"/>
                    <w:rPr>
                      <w:rFonts w:cs="Arial"/>
                    </w:rPr>
                  </w:pPr>
                </w:p>
              </w:tc>
            </w:tr>
            <w:tr w:rsidR="00D81825" w:rsidRPr="00940135" w14:paraId="4CF7C7F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13886C"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57D4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84427E"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58BF5A05" w14:textId="77777777" w:rsidR="00D81825" w:rsidRPr="00940135" w:rsidRDefault="00D81825" w:rsidP="009D43D8">
            <w:pPr>
              <w:spacing w:after="0" w:line="240" w:lineRule="auto"/>
              <w:rPr>
                <w:rFonts w:cs="Arial"/>
              </w:rPr>
            </w:pPr>
          </w:p>
        </w:tc>
        <w:tc>
          <w:tcPr>
            <w:tcW w:w="149" w:type="dxa"/>
          </w:tcPr>
          <w:p w14:paraId="3FED655B" w14:textId="77777777" w:rsidR="00D81825" w:rsidRPr="00940135" w:rsidRDefault="00D81825" w:rsidP="009D43D8">
            <w:pPr>
              <w:pStyle w:val="EmptyCellLayoutStyle"/>
              <w:spacing w:after="0" w:line="240" w:lineRule="auto"/>
              <w:rPr>
                <w:rFonts w:ascii="Arial" w:hAnsi="Arial" w:cs="Arial"/>
              </w:rPr>
            </w:pPr>
          </w:p>
        </w:tc>
      </w:tr>
      <w:tr w:rsidR="00D81825" w:rsidRPr="00940135" w14:paraId="64CE0471" w14:textId="77777777" w:rsidTr="009D43D8">
        <w:trPr>
          <w:trHeight w:val="80"/>
        </w:trPr>
        <w:tc>
          <w:tcPr>
            <w:tcW w:w="54" w:type="dxa"/>
          </w:tcPr>
          <w:p w14:paraId="32AFDC4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FA26B6F" w14:textId="77777777" w:rsidR="00D81825" w:rsidRPr="00940135" w:rsidRDefault="00D81825" w:rsidP="009D43D8">
            <w:pPr>
              <w:pStyle w:val="EmptyCellLayoutStyle"/>
              <w:spacing w:after="0" w:line="240" w:lineRule="auto"/>
              <w:rPr>
                <w:rFonts w:ascii="Arial" w:hAnsi="Arial" w:cs="Arial"/>
              </w:rPr>
            </w:pPr>
          </w:p>
        </w:tc>
        <w:tc>
          <w:tcPr>
            <w:tcW w:w="149" w:type="dxa"/>
          </w:tcPr>
          <w:p w14:paraId="35003A6C" w14:textId="77777777" w:rsidR="00D81825" w:rsidRPr="00940135" w:rsidRDefault="00D81825" w:rsidP="009D43D8">
            <w:pPr>
              <w:pStyle w:val="EmptyCellLayoutStyle"/>
              <w:spacing w:after="0" w:line="240" w:lineRule="auto"/>
              <w:rPr>
                <w:rFonts w:ascii="Arial" w:hAnsi="Arial" w:cs="Arial"/>
              </w:rPr>
            </w:pPr>
          </w:p>
        </w:tc>
      </w:tr>
    </w:tbl>
    <w:p w14:paraId="4E8D60A1" w14:textId="77777777" w:rsidR="00D81825" w:rsidRPr="00940135" w:rsidRDefault="00D81825" w:rsidP="00D81825">
      <w:pPr>
        <w:spacing w:after="0" w:line="240" w:lineRule="auto"/>
        <w:rPr>
          <w:rFonts w:cs="Arial"/>
        </w:rPr>
      </w:pPr>
    </w:p>
    <w:p w14:paraId="20C0EAD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базы данных (в ГБ)</w:t>
      </w:r>
    </w:p>
    <w:p w14:paraId="23FCFDBD"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в гигабайтах на диске, где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41354430" w14:textId="77777777" w:rsidTr="009D43D8">
        <w:trPr>
          <w:trHeight w:val="54"/>
        </w:trPr>
        <w:tc>
          <w:tcPr>
            <w:tcW w:w="54" w:type="dxa"/>
          </w:tcPr>
          <w:p w14:paraId="3B9EFCC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D540BD9" w14:textId="77777777" w:rsidR="00D81825" w:rsidRPr="00940135" w:rsidRDefault="00D81825" w:rsidP="009D43D8">
            <w:pPr>
              <w:pStyle w:val="EmptyCellLayoutStyle"/>
              <w:spacing w:after="0" w:line="240" w:lineRule="auto"/>
              <w:rPr>
                <w:rFonts w:ascii="Arial" w:hAnsi="Arial" w:cs="Arial"/>
              </w:rPr>
            </w:pPr>
          </w:p>
        </w:tc>
        <w:tc>
          <w:tcPr>
            <w:tcW w:w="149" w:type="dxa"/>
          </w:tcPr>
          <w:p w14:paraId="7C576E74" w14:textId="77777777" w:rsidR="00D81825" w:rsidRPr="00940135" w:rsidRDefault="00D81825" w:rsidP="009D43D8">
            <w:pPr>
              <w:pStyle w:val="EmptyCellLayoutStyle"/>
              <w:spacing w:after="0" w:line="240" w:lineRule="auto"/>
              <w:rPr>
                <w:rFonts w:ascii="Arial" w:hAnsi="Arial" w:cs="Arial"/>
              </w:rPr>
            </w:pPr>
          </w:p>
        </w:tc>
      </w:tr>
      <w:tr w:rsidR="00D81825" w:rsidRPr="00940135" w14:paraId="7529E2F1" w14:textId="77777777" w:rsidTr="009D43D8">
        <w:tc>
          <w:tcPr>
            <w:tcW w:w="54" w:type="dxa"/>
          </w:tcPr>
          <w:p w14:paraId="3385BC95"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63CBF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A05D1F"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21428F"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0328B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A2AA7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6C51B"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44609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B75F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952D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3213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E9FB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2DE31"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30EF4F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A8BA2"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B8A43"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FF6"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52BC4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B081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149A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08A0" w14:textId="77777777" w:rsidR="00D81825" w:rsidRPr="00940135" w:rsidRDefault="00D81825" w:rsidP="009D43D8">
                  <w:pPr>
                    <w:spacing w:after="0" w:line="240" w:lineRule="auto"/>
                    <w:rPr>
                      <w:rFonts w:cs="Arial"/>
                    </w:rPr>
                  </w:pPr>
                </w:p>
              </w:tc>
            </w:tr>
            <w:tr w:rsidR="00D81825" w:rsidRPr="00940135" w14:paraId="5A675DA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18B5EB"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7D08F"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D8F62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A81A245" w14:textId="77777777" w:rsidR="00D81825" w:rsidRPr="00940135" w:rsidRDefault="00D81825" w:rsidP="009D43D8">
            <w:pPr>
              <w:spacing w:after="0" w:line="240" w:lineRule="auto"/>
              <w:rPr>
                <w:rFonts w:cs="Arial"/>
              </w:rPr>
            </w:pPr>
          </w:p>
        </w:tc>
        <w:tc>
          <w:tcPr>
            <w:tcW w:w="149" w:type="dxa"/>
          </w:tcPr>
          <w:p w14:paraId="6A3B0489" w14:textId="77777777" w:rsidR="00D81825" w:rsidRPr="00940135" w:rsidRDefault="00D81825" w:rsidP="009D43D8">
            <w:pPr>
              <w:pStyle w:val="EmptyCellLayoutStyle"/>
              <w:spacing w:after="0" w:line="240" w:lineRule="auto"/>
              <w:rPr>
                <w:rFonts w:ascii="Arial" w:hAnsi="Arial" w:cs="Arial"/>
              </w:rPr>
            </w:pPr>
          </w:p>
        </w:tc>
      </w:tr>
      <w:tr w:rsidR="00D81825" w:rsidRPr="00940135" w14:paraId="59C336BD" w14:textId="77777777" w:rsidTr="009D43D8">
        <w:trPr>
          <w:trHeight w:val="80"/>
        </w:trPr>
        <w:tc>
          <w:tcPr>
            <w:tcW w:w="54" w:type="dxa"/>
          </w:tcPr>
          <w:p w14:paraId="62F43C5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EBB10E5" w14:textId="77777777" w:rsidR="00D81825" w:rsidRPr="00940135" w:rsidRDefault="00D81825" w:rsidP="009D43D8">
            <w:pPr>
              <w:pStyle w:val="EmptyCellLayoutStyle"/>
              <w:spacing w:after="0" w:line="240" w:lineRule="auto"/>
              <w:rPr>
                <w:rFonts w:ascii="Arial" w:hAnsi="Arial" w:cs="Arial"/>
              </w:rPr>
            </w:pPr>
          </w:p>
        </w:tc>
        <w:tc>
          <w:tcPr>
            <w:tcW w:w="149" w:type="dxa"/>
          </w:tcPr>
          <w:p w14:paraId="79840BBC" w14:textId="77777777" w:rsidR="00D81825" w:rsidRPr="00940135" w:rsidRDefault="00D81825" w:rsidP="009D43D8">
            <w:pPr>
              <w:pStyle w:val="EmptyCellLayoutStyle"/>
              <w:spacing w:after="0" w:line="240" w:lineRule="auto"/>
              <w:rPr>
                <w:rFonts w:ascii="Arial" w:hAnsi="Arial" w:cs="Arial"/>
              </w:rPr>
            </w:pPr>
          </w:p>
        </w:tc>
      </w:tr>
    </w:tbl>
    <w:p w14:paraId="3117CBD9" w14:textId="77777777" w:rsidR="00D81825" w:rsidRPr="00940135" w:rsidRDefault="00D81825" w:rsidP="00D81825">
      <w:pPr>
        <w:spacing w:after="0" w:line="240" w:lineRule="auto"/>
        <w:rPr>
          <w:rFonts w:cs="Arial"/>
        </w:rPr>
      </w:pPr>
    </w:p>
    <w:p w14:paraId="78F41FD7" w14:textId="52CFDB8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количество заблокированных сеансов базы данных</w:t>
      </w:r>
    </w:p>
    <w:p w14:paraId="48767D68"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количество сеансов, которые в настоящее время заблокированы.</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2AEFA1BB" w14:textId="77777777" w:rsidTr="009D43D8">
        <w:trPr>
          <w:trHeight w:val="54"/>
        </w:trPr>
        <w:tc>
          <w:tcPr>
            <w:tcW w:w="54" w:type="dxa"/>
          </w:tcPr>
          <w:p w14:paraId="04B5D3D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E8C25B6" w14:textId="77777777" w:rsidR="00D81825" w:rsidRPr="00940135" w:rsidRDefault="00D81825" w:rsidP="009D43D8">
            <w:pPr>
              <w:pStyle w:val="EmptyCellLayoutStyle"/>
              <w:spacing w:after="0" w:line="240" w:lineRule="auto"/>
              <w:rPr>
                <w:rFonts w:ascii="Arial" w:hAnsi="Arial" w:cs="Arial"/>
              </w:rPr>
            </w:pPr>
          </w:p>
        </w:tc>
        <w:tc>
          <w:tcPr>
            <w:tcW w:w="149" w:type="dxa"/>
          </w:tcPr>
          <w:p w14:paraId="718F8BB5" w14:textId="77777777" w:rsidR="00D81825" w:rsidRPr="00940135" w:rsidRDefault="00D81825" w:rsidP="009D43D8">
            <w:pPr>
              <w:pStyle w:val="EmptyCellLayoutStyle"/>
              <w:spacing w:after="0" w:line="240" w:lineRule="auto"/>
              <w:rPr>
                <w:rFonts w:ascii="Arial" w:hAnsi="Arial" w:cs="Arial"/>
              </w:rPr>
            </w:pPr>
          </w:p>
        </w:tc>
      </w:tr>
      <w:tr w:rsidR="00D81825" w:rsidRPr="00940135" w14:paraId="0B7BA2D1" w14:textId="77777777" w:rsidTr="009D43D8">
        <w:tc>
          <w:tcPr>
            <w:tcW w:w="54" w:type="dxa"/>
          </w:tcPr>
          <w:p w14:paraId="461C49E4"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C3BB55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4B8A3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0155E3"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48C85E"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38BF7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963E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9D0A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6AB07"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FF7B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1E98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9AC8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B8203"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AF7FD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5DDA6"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4F2F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9900C"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0A45458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6878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A0B3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C9677" w14:textId="77777777" w:rsidR="00D81825" w:rsidRPr="00940135" w:rsidRDefault="00D81825" w:rsidP="009D43D8">
                  <w:pPr>
                    <w:spacing w:after="0" w:line="240" w:lineRule="auto"/>
                    <w:rPr>
                      <w:rFonts w:cs="Arial"/>
                    </w:rPr>
                  </w:pPr>
                </w:p>
              </w:tc>
            </w:tr>
            <w:tr w:rsidR="00D81825" w:rsidRPr="00940135" w14:paraId="24029AB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7F30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84125C"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C14F0E"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2F51A2C" w14:textId="77777777" w:rsidR="00D81825" w:rsidRPr="00940135" w:rsidRDefault="00D81825" w:rsidP="009D43D8">
            <w:pPr>
              <w:spacing w:after="0" w:line="240" w:lineRule="auto"/>
              <w:rPr>
                <w:rFonts w:cs="Arial"/>
              </w:rPr>
            </w:pPr>
          </w:p>
        </w:tc>
        <w:tc>
          <w:tcPr>
            <w:tcW w:w="149" w:type="dxa"/>
          </w:tcPr>
          <w:p w14:paraId="5FF9C15B" w14:textId="77777777" w:rsidR="00D81825" w:rsidRPr="00940135" w:rsidRDefault="00D81825" w:rsidP="009D43D8">
            <w:pPr>
              <w:pStyle w:val="EmptyCellLayoutStyle"/>
              <w:spacing w:after="0" w:line="240" w:lineRule="auto"/>
              <w:rPr>
                <w:rFonts w:ascii="Arial" w:hAnsi="Arial" w:cs="Arial"/>
              </w:rPr>
            </w:pPr>
          </w:p>
        </w:tc>
      </w:tr>
      <w:tr w:rsidR="00D81825" w:rsidRPr="00940135" w14:paraId="0FAC9A63" w14:textId="77777777" w:rsidTr="009D43D8">
        <w:trPr>
          <w:trHeight w:val="80"/>
        </w:trPr>
        <w:tc>
          <w:tcPr>
            <w:tcW w:w="54" w:type="dxa"/>
          </w:tcPr>
          <w:p w14:paraId="2121EED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DD46973" w14:textId="77777777" w:rsidR="00D81825" w:rsidRPr="00940135" w:rsidRDefault="00D81825" w:rsidP="009D43D8">
            <w:pPr>
              <w:pStyle w:val="EmptyCellLayoutStyle"/>
              <w:spacing w:after="0" w:line="240" w:lineRule="auto"/>
              <w:rPr>
                <w:rFonts w:ascii="Arial" w:hAnsi="Arial" w:cs="Arial"/>
              </w:rPr>
            </w:pPr>
          </w:p>
        </w:tc>
        <w:tc>
          <w:tcPr>
            <w:tcW w:w="149" w:type="dxa"/>
          </w:tcPr>
          <w:p w14:paraId="48DE3539" w14:textId="77777777" w:rsidR="00D81825" w:rsidRPr="00940135" w:rsidRDefault="00D81825" w:rsidP="009D43D8">
            <w:pPr>
              <w:pStyle w:val="EmptyCellLayoutStyle"/>
              <w:spacing w:after="0" w:line="240" w:lineRule="auto"/>
              <w:rPr>
                <w:rFonts w:ascii="Arial" w:hAnsi="Arial" w:cs="Arial"/>
              </w:rPr>
            </w:pPr>
          </w:p>
        </w:tc>
      </w:tr>
    </w:tbl>
    <w:p w14:paraId="6BAB70CC" w14:textId="77777777" w:rsidR="00D81825" w:rsidRPr="00940135" w:rsidRDefault="00D81825" w:rsidP="00D81825">
      <w:pPr>
        <w:spacing w:after="0" w:line="240" w:lineRule="auto"/>
        <w:rPr>
          <w:rFonts w:cs="Arial"/>
        </w:rPr>
      </w:pPr>
    </w:p>
    <w:p w14:paraId="2B134217" w14:textId="77777777" w:rsidR="00D81825" w:rsidRPr="00940135" w:rsidRDefault="00D81825" w:rsidP="00700321">
      <w:pPr>
        <w:pStyle w:val="Heading2"/>
        <w:rPr>
          <w:rFonts w:cs="Arial"/>
        </w:rPr>
      </w:pPr>
      <w:bookmarkStart w:id="69" w:name="_Toc469573325"/>
      <w:r w:rsidRPr="00940135">
        <w:rPr>
          <w:rFonts w:cs="Arial"/>
          <w:lang w:bidi="ru-RU"/>
        </w:rPr>
        <w:t>Экземпляр многомерной базы данных SSAS 2016</w:t>
      </w:r>
      <w:bookmarkEnd w:id="69"/>
    </w:p>
    <w:p w14:paraId="1CDB2920" w14:textId="77777777" w:rsidR="00D81825" w:rsidRPr="00940135" w:rsidRDefault="00D81825" w:rsidP="00D81825">
      <w:pPr>
        <w:spacing w:after="0" w:line="240" w:lineRule="auto"/>
        <w:rPr>
          <w:rFonts w:cs="Arial"/>
        </w:rPr>
      </w:pPr>
      <w:r w:rsidRPr="00940135">
        <w:rPr>
          <w:rFonts w:eastAsia="Arial" w:cs="Arial"/>
          <w:color w:val="000000"/>
          <w:lang w:bidi="ru-RU"/>
        </w:rPr>
        <w:t>Установка служб Microsoft SQL Server 2016 Analysis Services, многомерный режим</w:t>
      </w:r>
    </w:p>
    <w:p w14:paraId="1EC57004" w14:textId="77777777" w:rsidR="00D81825" w:rsidRPr="00940135" w:rsidRDefault="00D81825" w:rsidP="00700321">
      <w:pPr>
        <w:pStyle w:val="Heading3"/>
        <w:rPr>
          <w:rFonts w:cs="Arial"/>
        </w:rPr>
      </w:pPr>
      <w:bookmarkStart w:id="70" w:name="_Toc469573326"/>
      <w:r w:rsidRPr="00940135">
        <w:rPr>
          <w:rFonts w:cs="Arial"/>
          <w:lang w:bidi="ru-RU"/>
        </w:rPr>
        <w:t>Экземпляр многомерной базы данных SSAS 2016 — обнаружения</w:t>
      </w:r>
      <w:bookmarkEnd w:id="70"/>
    </w:p>
    <w:p w14:paraId="1767168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начального значения многомерной SSAS 2016</w:t>
      </w:r>
    </w:p>
    <w:p w14:paraId="68D91BE7" w14:textId="77777777" w:rsidR="00D81825" w:rsidRPr="00940135" w:rsidRDefault="00D81825" w:rsidP="00D81825">
      <w:pPr>
        <w:spacing w:after="0" w:line="240" w:lineRule="auto"/>
        <w:rPr>
          <w:rFonts w:cs="Arial"/>
        </w:rPr>
      </w:pPr>
      <w:r w:rsidRPr="00940135">
        <w:rPr>
          <w:rFonts w:eastAsia="Arial" w:cs="Arial"/>
          <w:color w:val="000000"/>
          <w:lang w:bidi="ru-RU"/>
        </w:rPr>
        <w:t>Операция обнаружения объектов находит все экземпляры служб Microsoft SQL Server 2016 Analysis Services, многомерный режим.</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39DA0716" w14:textId="77777777" w:rsidTr="009D43D8">
        <w:trPr>
          <w:trHeight w:val="54"/>
        </w:trPr>
        <w:tc>
          <w:tcPr>
            <w:tcW w:w="54" w:type="dxa"/>
          </w:tcPr>
          <w:p w14:paraId="6C10505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8E74198" w14:textId="77777777" w:rsidR="00D81825" w:rsidRPr="00940135" w:rsidRDefault="00D81825" w:rsidP="009D43D8">
            <w:pPr>
              <w:pStyle w:val="EmptyCellLayoutStyle"/>
              <w:spacing w:after="0" w:line="240" w:lineRule="auto"/>
              <w:rPr>
                <w:rFonts w:ascii="Arial" w:hAnsi="Arial" w:cs="Arial"/>
              </w:rPr>
            </w:pPr>
          </w:p>
        </w:tc>
        <w:tc>
          <w:tcPr>
            <w:tcW w:w="149" w:type="dxa"/>
          </w:tcPr>
          <w:p w14:paraId="6ACC4759" w14:textId="77777777" w:rsidR="00D81825" w:rsidRPr="00940135" w:rsidRDefault="00D81825" w:rsidP="009D43D8">
            <w:pPr>
              <w:pStyle w:val="EmptyCellLayoutStyle"/>
              <w:spacing w:after="0" w:line="240" w:lineRule="auto"/>
              <w:rPr>
                <w:rFonts w:ascii="Arial" w:hAnsi="Arial" w:cs="Arial"/>
              </w:rPr>
            </w:pPr>
          </w:p>
        </w:tc>
      </w:tr>
      <w:tr w:rsidR="00D81825" w:rsidRPr="00940135" w14:paraId="00E75D3D" w14:textId="77777777" w:rsidTr="009D43D8">
        <w:tc>
          <w:tcPr>
            <w:tcW w:w="54" w:type="dxa"/>
          </w:tcPr>
          <w:p w14:paraId="7C4EA43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45DABD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FC2C6"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E027A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5D3583"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761A7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B383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8420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A4BF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BD3F5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60ED0"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310B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40296"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28200F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96F9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BD10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E97BC" w14:textId="77777777" w:rsidR="00D81825" w:rsidRPr="00940135" w:rsidRDefault="00D81825" w:rsidP="009D43D8">
                  <w:pPr>
                    <w:spacing w:after="0" w:line="240" w:lineRule="auto"/>
                    <w:rPr>
                      <w:rFonts w:cs="Arial"/>
                    </w:rPr>
                  </w:pPr>
                </w:p>
              </w:tc>
            </w:tr>
            <w:tr w:rsidR="00D81825" w:rsidRPr="00940135" w14:paraId="26D3F56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49E0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5E4ADA"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A79E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2C7B3442" w14:textId="77777777" w:rsidR="00D81825" w:rsidRPr="00940135" w:rsidRDefault="00D81825" w:rsidP="009D43D8">
            <w:pPr>
              <w:spacing w:after="0" w:line="240" w:lineRule="auto"/>
              <w:rPr>
                <w:rFonts w:cs="Arial"/>
              </w:rPr>
            </w:pPr>
          </w:p>
        </w:tc>
        <w:tc>
          <w:tcPr>
            <w:tcW w:w="149" w:type="dxa"/>
          </w:tcPr>
          <w:p w14:paraId="0D90A3C4" w14:textId="77777777" w:rsidR="00D81825" w:rsidRPr="00940135" w:rsidRDefault="00D81825" w:rsidP="009D43D8">
            <w:pPr>
              <w:pStyle w:val="EmptyCellLayoutStyle"/>
              <w:spacing w:after="0" w:line="240" w:lineRule="auto"/>
              <w:rPr>
                <w:rFonts w:ascii="Arial" w:hAnsi="Arial" w:cs="Arial"/>
              </w:rPr>
            </w:pPr>
          </w:p>
        </w:tc>
      </w:tr>
      <w:tr w:rsidR="00D81825" w:rsidRPr="00940135" w14:paraId="0C3FD747" w14:textId="77777777" w:rsidTr="009D43D8">
        <w:trPr>
          <w:trHeight w:val="80"/>
        </w:trPr>
        <w:tc>
          <w:tcPr>
            <w:tcW w:w="54" w:type="dxa"/>
          </w:tcPr>
          <w:p w14:paraId="46F0A821"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96ED1F5" w14:textId="77777777" w:rsidR="00D81825" w:rsidRPr="00940135" w:rsidRDefault="00D81825" w:rsidP="009D43D8">
            <w:pPr>
              <w:pStyle w:val="EmptyCellLayoutStyle"/>
              <w:spacing w:after="0" w:line="240" w:lineRule="auto"/>
              <w:rPr>
                <w:rFonts w:ascii="Arial" w:hAnsi="Arial" w:cs="Arial"/>
              </w:rPr>
            </w:pPr>
          </w:p>
        </w:tc>
        <w:tc>
          <w:tcPr>
            <w:tcW w:w="149" w:type="dxa"/>
          </w:tcPr>
          <w:p w14:paraId="4B796C62" w14:textId="77777777" w:rsidR="00D81825" w:rsidRPr="00940135" w:rsidRDefault="00D81825" w:rsidP="009D43D8">
            <w:pPr>
              <w:pStyle w:val="EmptyCellLayoutStyle"/>
              <w:spacing w:after="0" w:line="240" w:lineRule="auto"/>
              <w:rPr>
                <w:rFonts w:ascii="Arial" w:hAnsi="Arial" w:cs="Arial"/>
              </w:rPr>
            </w:pPr>
          </w:p>
        </w:tc>
      </w:tr>
    </w:tbl>
    <w:p w14:paraId="083272F2" w14:textId="77777777" w:rsidR="00D81825" w:rsidRPr="00940135" w:rsidRDefault="00D81825" w:rsidP="00D81825">
      <w:pPr>
        <w:spacing w:after="0" w:line="240" w:lineRule="auto"/>
        <w:rPr>
          <w:rFonts w:cs="Arial"/>
        </w:rPr>
      </w:pPr>
    </w:p>
    <w:p w14:paraId="12707194" w14:textId="77777777" w:rsidR="00D81825" w:rsidRPr="00940135" w:rsidRDefault="00D81825" w:rsidP="00700321">
      <w:pPr>
        <w:pStyle w:val="Heading3"/>
        <w:rPr>
          <w:rFonts w:cs="Arial"/>
        </w:rPr>
      </w:pPr>
      <w:bookmarkStart w:id="71" w:name="_Toc469573327"/>
      <w:r w:rsidRPr="00940135">
        <w:rPr>
          <w:rFonts w:cs="Arial"/>
          <w:lang w:bidi="ru-RU"/>
        </w:rPr>
        <w:t>Экземпляр многомерной базы данных SSAS 2016 — мониторы зависимости (свертки)</w:t>
      </w:r>
      <w:bookmarkEnd w:id="71"/>
    </w:p>
    <w:p w14:paraId="7EC1EF10"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Свертка производительности базы данных</w:t>
      </w:r>
    </w:p>
    <w:p w14:paraId="70FD30C5" w14:textId="77777777" w:rsidR="00D81825" w:rsidRPr="00940135" w:rsidRDefault="00D81825" w:rsidP="00D81825">
      <w:pPr>
        <w:spacing w:after="0" w:line="240" w:lineRule="auto"/>
        <w:rPr>
          <w:rFonts w:cs="Arial"/>
        </w:rPr>
      </w:pPr>
      <w:r w:rsidRPr="00940135">
        <w:rPr>
          <w:rFonts w:eastAsia="Arial" w:cs="Arial"/>
          <w:color w:val="000000"/>
          <w:lang w:bidi="ru-RU"/>
        </w:rPr>
        <w:t>Свертка индекса производительности многомерной базы данных служб SQL Server 2016 Analysis Services</w:t>
      </w:r>
    </w:p>
    <w:p w14:paraId="3C44EE6D" w14:textId="77777777" w:rsidR="00D81825" w:rsidRPr="00940135" w:rsidRDefault="00D81825" w:rsidP="00D81825">
      <w:pPr>
        <w:spacing w:after="0" w:line="240" w:lineRule="auto"/>
        <w:rPr>
          <w:rFonts w:cs="Arial"/>
        </w:rPr>
      </w:pPr>
    </w:p>
    <w:p w14:paraId="3B7BA4FD" w14:textId="77777777" w:rsidR="00D81825" w:rsidRPr="00940135" w:rsidRDefault="00D81825" w:rsidP="00700321">
      <w:pPr>
        <w:pStyle w:val="Heading2"/>
        <w:rPr>
          <w:rFonts w:cs="Arial"/>
        </w:rPr>
      </w:pPr>
      <w:bookmarkStart w:id="72" w:name="_Toc469573328"/>
      <w:r w:rsidRPr="00940135">
        <w:rPr>
          <w:rFonts w:cs="Arial"/>
          <w:lang w:bidi="ru-RU"/>
        </w:rPr>
        <w:t>Раздел многомерной базы данных SSAS 2016</w:t>
      </w:r>
      <w:bookmarkEnd w:id="72"/>
    </w:p>
    <w:p w14:paraId="11754C23" w14:textId="77777777" w:rsidR="00D81825" w:rsidRPr="00940135" w:rsidRDefault="00D81825" w:rsidP="00D81825">
      <w:pPr>
        <w:spacing w:after="0" w:line="240" w:lineRule="auto"/>
        <w:rPr>
          <w:rFonts w:cs="Arial"/>
        </w:rPr>
      </w:pPr>
      <w:r w:rsidRPr="00940135">
        <w:rPr>
          <w:rFonts w:eastAsia="Arial" w:cs="Arial"/>
          <w:color w:val="000000"/>
          <w:lang w:bidi="ru-RU"/>
        </w:rPr>
        <w:t>Многомерный раздел служб Microsoft SQL Server 2016 Analysis Services</w:t>
      </w:r>
    </w:p>
    <w:p w14:paraId="5BF6A677" w14:textId="77777777" w:rsidR="00D81825" w:rsidRPr="00940135" w:rsidRDefault="00D81825" w:rsidP="00700321">
      <w:pPr>
        <w:pStyle w:val="Heading3"/>
        <w:rPr>
          <w:rFonts w:cs="Arial"/>
        </w:rPr>
      </w:pPr>
      <w:bookmarkStart w:id="73" w:name="_Toc469573329"/>
      <w:r w:rsidRPr="00940135">
        <w:rPr>
          <w:rFonts w:cs="Arial"/>
          <w:lang w:bidi="ru-RU"/>
        </w:rPr>
        <w:t>Раздел многомерной базы данных SSAS 2016 — обнаружения</w:t>
      </w:r>
      <w:bookmarkEnd w:id="73"/>
    </w:p>
    <w:p w14:paraId="205D1593"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многомерного раздела SSAS 2016</w:t>
      </w:r>
    </w:p>
    <w:p w14:paraId="2E1162EC" w14:textId="77777777" w:rsidR="00D81825" w:rsidRPr="00940135" w:rsidRDefault="00D81825" w:rsidP="00D81825">
      <w:pPr>
        <w:spacing w:after="0" w:line="240" w:lineRule="auto"/>
        <w:rPr>
          <w:rFonts w:cs="Arial"/>
        </w:rPr>
      </w:pPr>
      <w:r w:rsidRPr="00940135">
        <w:rPr>
          <w:rFonts w:eastAsia="Arial" w:cs="Arial"/>
          <w:color w:val="000000"/>
          <w:lang w:bidi="ru-RU"/>
        </w:rPr>
        <w:t>Операция обнаружения объектов находит все разделы базы данных служб Microsoft SQL Server 2016 Analysis Services, многомерный режим.</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2C29CCF2" w14:textId="77777777" w:rsidTr="009D43D8">
        <w:trPr>
          <w:trHeight w:val="54"/>
        </w:trPr>
        <w:tc>
          <w:tcPr>
            <w:tcW w:w="54" w:type="dxa"/>
          </w:tcPr>
          <w:p w14:paraId="6C0CCC40"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204AF42" w14:textId="77777777" w:rsidR="00D81825" w:rsidRPr="00940135" w:rsidRDefault="00D81825" w:rsidP="009D43D8">
            <w:pPr>
              <w:pStyle w:val="EmptyCellLayoutStyle"/>
              <w:spacing w:after="0" w:line="240" w:lineRule="auto"/>
              <w:rPr>
                <w:rFonts w:ascii="Arial" w:hAnsi="Arial" w:cs="Arial"/>
              </w:rPr>
            </w:pPr>
          </w:p>
        </w:tc>
        <w:tc>
          <w:tcPr>
            <w:tcW w:w="149" w:type="dxa"/>
          </w:tcPr>
          <w:p w14:paraId="48C44221" w14:textId="77777777" w:rsidR="00D81825" w:rsidRPr="00940135" w:rsidRDefault="00D81825" w:rsidP="009D43D8">
            <w:pPr>
              <w:pStyle w:val="EmptyCellLayoutStyle"/>
              <w:spacing w:after="0" w:line="240" w:lineRule="auto"/>
              <w:rPr>
                <w:rFonts w:ascii="Arial" w:hAnsi="Arial" w:cs="Arial"/>
              </w:rPr>
            </w:pPr>
          </w:p>
        </w:tc>
      </w:tr>
      <w:tr w:rsidR="00D81825" w:rsidRPr="00940135" w14:paraId="3A20F0F7" w14:textId="77777777" w:rsidTr="009D43D8">
        <w:tc>
          <w:tcPr>
            <w:tcW w:w="54" w:type="dxa"/>
          </w:tcPr>
          <w:p w14:paraId="5AA83B6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155AB5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FBAFF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997C02"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3708D4"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510DC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D050E"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7DA7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565D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52CA8E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68443"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CD84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10E41"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47C444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7B4B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C25A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C227F" w14:textId="77777777" w:rsidR="00D81825" w:rsidRPr="00940135" w:rsidRDefault="00D81825" w:rsidP="009D43D8">
                  <w:pPr>
                    <w:spacing w:after="0" w:line="240" w:lineRule="auto"/>
                    <w:rPr>
                      <w:rFonts w:cs="Arial"/>
                    </w:rPr>
                  </w:pPr>
                </w:p>
              </w:tc>
            </w:tr>
            <w:tr w:rsidR="00D81825" w:rsidRPr="00940135" w14:paraId="2CAEF8C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93C81A"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06F2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4FF9D"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F8B0D30" w14:textId="77777777" w:rsidR="00D81825" w:rsidRPr="00940135" w:rsidRDefault="00D81825" w:rsidP="009D43D8">
            <w:pPr>
              <w:spacing w:after="0" w:line="240" w:lineRule="auto"/>
              <w:rPr>
                <w:rFonts w:cs="Arial"/>
              </w:rPr>
            </w:pPr>
          </w:p>
        </w:tc>
        <w:tc>
          <w:tcPr>
            <w:tcW w:w="149" w:type="dxa"/>
          </w:tcPr>
          <w:p w14:paraId="2485BFEF" w14:textId="77777777" w:rsidR="00D81825" w:rsidRPr="00940135" w:rsidRDefault="00D81825" w:rsidP="009D43D8">
            <w:pPr>
              <w:pStyle w:val="EmptyCellLayoutStyle"/>
              <w:spacing w:after="0" w:line="240" w:lineRule="auto"/>
              <w:rPr>
                <w:rFonts w:ascii="Arial" w:hAnsi="Arial" w:cs="Arial"/>
              </w:rPr>
            </w:pPr>
          </w:p>
        </w:tc>
      </w:tr>
      <w:tr w:rsidR="00D81825" w:rsidRPr="00940135" w14:paraId="716DA629" w14:textId="77777777" w:rsidTr="009D43D8">
        <w:trPr>
          <w:trHeight w:val="80"/>
        </w:trPr>
        <w:tc>
          <w:tcPr>
            <w:tcW w:w="54" w:type="dxa"/>
          </w:tcPr>
          <w:p w14:paraId="1CC915F7"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95C5D39" w14:textId="77777777" w:rsidR="00D81825" w:rsidRPr="00940135" w:rsidRDefault="00D81825" w:rsidP="009D43D8">
            <w:pPr>
              <w:pStyle w:val="EmptyCellLayoutStyle"/>
              <w:spacing w:after="0" w:line="240" w:lineRule="auto"/>
              <w:rPr>
                <w:rFonts w:ascii="Arial" w:hAnsi="Arial" w:cs="Arial"/>
              </w:rPr>
            </w:pPr>
          </w:p>
        </w:tc>
        <w:tc>
          <w:tcPr>
            <w:tcW w:w="149" w:type="dxa"/>
          </w:tcPr>
          <w:p w14:paraId="17715244" w14:textId="77777777" w:rsidR="00D81825" w:rsidRPr="00940135" w:rsidRDefault="00D81825" w:rsidP="009D43D8">
            <w:pPr>
              <w:pStyle w:val="EmptyCellLayoutStyle"/>
              <w:spacing w:after="0" w:line="240" w:lineRule="auto"/>
              <w:rPr>
                <w:rFonts w:ascii="Arial" w:hAnsi="Arial" w:cs="Arial"/>
              </w:rPr>
            </w:pPr>
          </w:p>
        </w:tc>
      </w:tr>
    </w:tbl>
    <w:p w14:paraId="168C5A39" w14:textId="77777777" w:rsidR="00D81825" w:rsidRPr="00940135" w:rsidRDefault="00D81825" w:rsidP="00D81825">
      <w:pPr>
        <w:spacing w:after="0" w:line="240" w:lineRule="auto"/>
        <w:rPr>
          <w:rFonts w:cs="Arial"/>
        </w:rPr>
      </w:pPr>
    </w:p>
    <w:p w14:paraId="216E02C4" w14:textId="77777777" w:rsidR="00D81825" w:rsidRPr="00940135" w:rsidRDefault="00D81825" w:rsidP="00700321">
      <w:pPr>
        <w:pStyle w:val="Heading3"/>
        <w:rPr>
          <w:rFonts w:cs="Arial"/>
        </w:rPr>
      </w:pPr>
      <w:bookmarkStart w:id="74" w:name="_Toc469573330"/>
      <w:r w:rsidRPr="00940135">
        <w:rPr>
          <w:rFonts w:cs="Arial"/>
          <w:lang w:bidi="ru-RU"/>
        </w:rPr>
        <w:t>Раздел многомерной базы данных SSAS 2016 — базовые мониторы</w:t>
      </w:r>
      <w:bookmarkEnd w:id="74"/>
    </w:p>
    <w:p w14:paraId="146CECAD"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Свободное место в хранилище секций</w:t>
      </w:r>
    </w:p>
    <w:p w14:paraId="31C069A9" w14:textId="0B259A4B"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когда свободное место для хранилища секций становится меньше размера, установленного критическим пороговым значением и выраженного в процентах от суммы общего размера папки плюс свободное место на диске. Монитор выдает критическое предупреждение, если доступное пространство становится меньше порогового значения предупреждения. Монитор отслеживает доступное место для размещения хранилища по умолчанию для экземпляра SSAS.</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3B3AD324" w14:textId="77777777" w:rsidTr="009D43D8">
        <w:trPr>
          <w:trHeight w:val="54"/>
        </w:trPr>
        <w:tc>
          <w:tcPr>
            <w:tcW w:w="54" w:type="dxa"/>
          </w:tcPr>
          <w:p w14:paraId="3DA256C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7E8F195" w14:textId="77777777" w:rsidR="00D81825" w:rsidRPr="00940135" w:rsidRDefault="00D81825" w:rsidP="009D43D8">
            <w:pPr>
              <w:pStyle w:val="EmptyCellLayoutStyle"/>
              <w:spacing w:after="0" w:line="240" w:lineRule="auto"/>
              <w:rPr>
                <w:rFonts w:ascii="Arial" w:hAnsi="Arial" w:cs="Arial"/>
              </w:rPr>
            </w:pPr>
          </w:p>
        </w:tc>
        <w:tc>
          <w:tcPr>
            <w:tcW w:w="149" w:type="dxa"/>
          </w:tcPr>
          <w:p w14:paraId="5E88A550" w14:textId="77777777" w:rsidR="00D81825" w:rsidRPr="00940135" w:rsidRDefault="00D81825" w:rsidP="009D43D8">
            <w:pPr>
              <w:pStyle w:val="EmptyCellLayoutStyle"/>
              <w:spacing w:after="0" w:line="240" w:lineRule="auto"/>
              <w:rPr>
                <w:rFonts w:ascii="Arial" w:hAnsi="Arial" w:cs="Arial"/>
              </w:rPr>
            </w:pPr>
          </w:p>
        </w:tc>
      </w:tr>
      <w:tr w:rsidR="00D81825" w:rsidRPr="00940135" w14:paraId="4C581EEB" w14:textId="77777777" w:rsidTr="009D43D8">
        <w:tc>
          <w:tcPr>
            <w:tcW w:w="54" w:type="dxa"/>
          </w:tcPr>
          <w:p w14:paraId="5AC2E731"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4F81F4D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C17D9"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B9986"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5DA4A4"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695C2E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A4D4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32B4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F389F"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98872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FF0DC"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7E19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73EFF"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5BA39E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356D"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A619A"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значение счетчика производительности свободного места раздела (в %) становится ниже порогового уровня.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F23F8" w14:textId="77777777" w:rsidR="00D81825" w:rsidRPr="00940135" w:rsidRDefault="00D81825" w:rsidP="009D43D8">
                  <w:pPr>
                    <w:spacing w:after="0" w:line="240" w:lineRule="auto"/>
                    <w:rPr>
                      <w:rFonts w:cs="Arial"/>
                    </w:rPr>
                  </w:pPr>
                  <w:r w:rsidRPr="00940135">
                    <w:rPr>
                      <w:rFonts w:eastAsia="Arial" w:cs="Arial"/>
                      <w:color w:val="000000"/>
                      <w:lang w:bidi="ru-RU"/>
                    </w:rPr>
                    <w:t>5</w:t>
                  </w:r>
                </w:p>
              </w:tc>
            </w:tr>
            <w:tr w:rsidR="00D81825" w:rsidRPr="00940135" w14:paraId="37D664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2E5A4"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09714"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08D37"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7D3B31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E37E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31EC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FFF20" w14:textId="77777777" w:rsidR="00D81825" w:rsidRPr="00940135" w:rsidRDefault="00D81825" w:rsidP="009D43D8">
                  <w:pPr>
                    <w:spacing w:after="0" w:line="240" w:lineRule="auto"/>
                    <w:rPr>
                      <w:rFonts w:cs="Arial"/>
                    </w:rPr>
                  </w:pPr>
                </w:p>
              </w:tc>
            </w:tr>
            <w:tr w:rsidR="00D81825" w:rsidRPr="00940135" w14:paraId="4029D9E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0D616"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1F88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7905A"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7843D2E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9A8ECD"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65144E" w14:textId="3C9CF754" w:rsidR="00D81825" w:rsidRPr="00940135" w:rsidRDefault="00D81825" w:rsidP="009D43D8">
                  <w:pPr>
                    <w:spacing w:after="0" w:line="240" w:lineRule="auto"/>
                    <w:rPr>
                      <w:rFonts w:cs="Arial"/>
                    </w:rPr>
                  </w:pPr>
                  <w:r w:rsidRPr="00940135">
                    <w:rPr>
                      <w:rFonts w:eastAsia="Arial" w:cs="Arial"/>
                      <w:color w:val="000000"/>
                      <w:lang w:bidi="ru-RU"/>
                    </w:rPr>
                    <w:t xml:space="preserve">Состояние работоспособности изменяется на "Предупреждение", если значение счетчика </w:t>
                  </w:r>
                  <w:r w:rsidRPr="00940135">
                    <w:rPr>
                      <w:rFonts w:eastAsia="Arial" w:cs="Arial"/>
                      <w:color w:val="000000"/>
                      <w:lang w:bidi="ru-RU"/>
                    </w:rPr>
                    <w:lastRenderedPageBreak/>
                    <w:t>производительности свободного места раздела (в %) снижается, но все еще больше, чем критический пороговый уровень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C8D944"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10</w:t>
                  </w:r>
                </w:p>
              </w:tc>
            </w:tr>
          </w:tbl>
          <w:p w14:paraId="5CFDDF06" w14:textId="77777777" w:rsidR="00D81825" w:rsidRPr="00940135" w:rsidRDefault="00D81825" w:rsidP="009D43D8">
            <w:pPr>
              <w:spacing w:after="0" w:line="240" w:lineRule="auto"/>
              <w:rPr>
                <w:rFonts w:cs="Arial"/>
              </w:rPr>
            </w:pPr>
          </w:p>
        </w:tc>
        <w:tc>
          <w:tcPr>
            <w:tcW w:w="149" w:type="dxa"/>
          </w:tcPr>
          <w:p w14:paraId="1261C891" w14:textId="77777777" w:rsidR="00D81825" w:rsidRPr="00940135" w:rsidRDefault="00D81825" w:rsidP="009D43D8">
            <w:pPr>
              <w:pStyle w:val="EmptyCellLayoutStyle"/>
              <w:spacing w:after="0" w:line="240" w:lineRule="auto"/>
              <w:rPr>
                <w:rFonts w:ascii="Arial" w:hAnsi="Arial" w:cs="Arial"/>
              </w:rPr>
            </w:pPr>
          </w:p>
        </w:tc>
      </w:tr>
      <w:tr w:rsidR="00D81825" w:rsidRPr="00940135" w14:paraId="6D104386" w14:textId="77777777" w:rsidTr="009D43D8">
        <w:trPr>
          <w:trHeight w:val="80"/>
        </w:trPr>
        <w:tc>
          <w:tcPr>
            <w:tcW w:w="54" w:type="dxa"/>
          </w:tcPr>
          <w:p w14:paraId="6BA6F8B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FA021B3" w14:textId="77777777" w:rsidR="00D81825" w:rsidRPr="00940135" w:rsidRDefault="00D81825" w:rsidP="009D43D8">
            <w:pPr>
              <w:pStyle w:val="EmptyCellLayoutStyle"/>
              <w:spacing w:after="0" w:line="240" w:lineRule="auto"/>
              <w:rPr>
                <w:rFonts w:ascii="Arial" w:hAnsi="Arial" w:cs="Arial"/>
              </w:rPr>
            </w:pPr>
          </w:p>
        </w:tc>
        <w:tc>
          <w:tcPr>
            <w:tcW w:w="149" w:type="dxa"/>
          </w:tcPr>
          <w:p w14:paraId="3D39CA3C" w14:textId="77777777" w:rsidR="00D81825" w:rsidRPr="00940135" w:rsidRDefault="00D81825" w:rsidP="009D43D8">
            <w:pPr>
              <w:pStyle w:val="EmptyCellLayoutStyle"/>
              <w:spacing w:after="0" w:line="240" w:lineRule="auto"/>
              <w:rPr>
                <w:rFonts w:ascii="Arial" w:hAnsi="Arial" w:cs="Arial"/>
              </w:rPr>
            </w:pPr>
          </w:p>
        </w:tc>
      </w:tr>
    </w:tbl>
    <w:p w14:paraId="23FB62D1" w14:textId="77777777" w:rsidR="00D81825" w:rsidRPr="00940135" w:rsidRDefault="00D81825" w:rsidP="00D81825">
      <w:pPr>
        <w:spacing w:after="0" w:line="240" w:lineRule="auto"/>
        <w:rPr>
          <w:rFonts w:cs="Arial"/>
        </w:rPr>
      </w:pPr>
    </w:p>
    <w:p w14:paraId="7E0ABE91" w14:textId="77777777" w:rsidR="00D81825" w:rsidRPr="00940135" w:rsidRDefault="00D81825" w:rsidP="00700321">
      <w:pPr>
        <w:pStyle w:val="Heading3"/>
        <w:rPr>
          <w:rFonts w:cs="Arial"/>
        </w:rPr>
      </w:pPr>
      <w:bookmarkStart w:id="75" w:name="_Toc469573331"/>
      <w:r w:rsidRPr="00940135">
        <w:rPr>
          <w:rFonts w:cs="Arial"/>
          <w:lang w:bidi="ru-RU"/>
        </w:rPr>
        <w:t>Раздел многомерной базы данных SSAS 2016 — правила (не предупреждения)</w:t>
      </w:r>
      <w:bookmarkEnd w:id="75"/>
    </w:p>
    <w:p w14:paraId="7D3DCE4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секции (в ГБ)</w:t>
      </w:r>
    </w:p>
    <w:p w14:paraId="471FD269"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прогнозируемый размер раздела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3298881" w14:textId="77777777" w:rsidTr="009D43D8">
        <w:trPr>
          <w:trHeight w:val="54"/>
        </w:trPr>
        <w:tc>
          <w:tcPr>
            <w:tcW w:w="54" w:type="dxa"/>
          </w:tcPr>
          <w:p w14:paraId="2AD7E4C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7708FF1" w14:textId="77777777" w:rsidR="00D81825" w:rsidRPr="00940135" w:rsidRDefault="00D81825" w:rsidP="009D43D8">
            <w:pPr>
              <w:pStyle w:val="EmptyCellLayoutStyle"/>
              <w:spacing w:after="0" w:line="240" w:lineRule="auto"/>
              <w:rPr>
                <w:rFonts w:ascii="Arial" w:hAnsi="Arial" w:cs="Arial"/>
              </w:rPr>
            </w:pPr>
          </w:p>
        </w:tc>
        <w:tc>
          <w:tcPr>
            <w:tcW w:w="149" w:type="dxa"/>
          </w:tcPr>
          <w:p w14:paraId="744EEEB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BAC4FF1" w14:textId="77777777" w:rsidTr="009D43D8">
        <w:tc>
          <w:tcPr>
            <w:tcW w:w="54" w:type="dxa"/>
          </w:tcPr>
          <w:p w14:paraId="3B66670C"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7EA0B4F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C1B50"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0B1BE"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8C29"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F1037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B712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09DB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03AE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0CA4DD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BD681"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0D5B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30EC4"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101ECDC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92CB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61D42"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D5B9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9FC659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07B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8ADD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23F8A" w14:textId="77777777" w:rsidR="00D81825" w:rsidRPr="00940135" w:rsidRDefault="00D81825" w:rsidP="009D43D8">
                  <w:pPr>
                    <w:spacing w:after="0" w:line="240" w:lineRule="auto"/>
                    <w:rPr>
                      <w:rFonts w:cs="Arial"/>
                    </w:rPr>
                  </w:pPr>
                </w:p>
              </w:tc>
            </w:tr>
            <w:tr w:rsidR="00D81825" w:rsidRPr="00940135" w14:paraId="6CD8205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D1AD7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F7973F"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24BF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3A5E5206" w14:textId="77777777" w:rsidR="00D81825" w:rsidRPr="00940135" w:rsidRDefault="00D81825" w:rsidP="009D43D8">
            <w:pPr>
              <w:spacing w:after="0" w:line="240" w:lineRule="auto"/>
              <w:rPr>
                <w:rFonts w:cs="Arial"/>
              </w:rPr>
            </w:pPr>
          </w:p>
        </w:tc>
        <w:tc>
          <w:tcPr>
            <w:tcW w:w="149" w:type="dxa"/>
          </w:tcPr>
          <w:p w14:paraId="4F7D7989" w14:textId="77777777" w:rsidR="00D81825" w:rsidRPr="00940135" w:rsidRDefault="00D81825" w:rsidP="009D43D8">
            <w:pPr>
              <w:pStyle w:val="EmptyCellLayoutStyle"/>
              <w:spacing w:after="0" w:line="240" w:lineRule="auto"/>
              <w:rPr>
                <w:rFonts w:ascii="Arial" w:hAnsi="Arial" w:cs="Arial"/>
              </w:rPr>
            </w:pPr>
          </w:p>
        </w:tc>
      </w:tr>
      <w:tr w:rsidR="00D81825" w:rsidRPr="00940135" w14:paraId="0274E838" w14:textId="77777777" w:rsidTr="009D43D8">
        <w:trPr>
          <w:trHeight w:val="80"/>
        </w:trPr>
        <w:tc>
          <w:tcPr>
            <w:tcW w:w="54" w:type="dxa"/>
          </w:tcPr>
          <w:p w14:paraId="3C839BD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FFEE917" w14:textId="77777777" w:rsidR="00D81825" w:rsidRPr="00940135" w:rsidRDefault="00D81825" w:rsidP="009D43D8">
            <w:pPr>
              <w:pStyle w:val="EmptyCellLayoutStyle"/>
              <w:spacing w:after="0" w:line="240" w:lineRule="auto"/>
              <w:rPr>
                <w:rFonts w:ascii="Arial" w:hAnsi="Arial" w:cs="Arial"/>
              </w:rPr>
            </w:pPr>
          </w:p>
        </w:tc>
        <w:tc>
          <w:tcPr>
            <w:tcW w:w="149" w:type="dxa"/>
          </w:tcPr>
          <w:p w14:paraId="1140EA9B" w14:textId="77777777" w:rsidR="00D81825" w:rsidRPr="00940135" w:rsidRDefault="00D81825" w:rsidP="009D43D8">
            <w:pPr>
              <w:pStyle w:val="EmptyCellLayoutStyle"/>
              <w:spacing w:after="0" w:line="240" w:lineRule="auto"/>
              <w:rPr>
                <w:rFonts w:ascii="Arial" w:hAnsi="Arial" w:cs="Arial"/>
              </w:rPr>
            </w:pPr>
          </w:p>
        </w:tc>
      </w:tr>
    </w:tbl>
    <w:p w14:paraId="59FD70C1" w14:textId="77777777" w:rsidR="00D81825" w:rsidRPr="00940135" w:rsidRDefault="00D81825" w:rsidP="00D81825">
      <w:pPr>
        <w:spacing w:after="0" w:line="240" w:lineRule="auto"/>
        <w:rPr>
          <w:rFonts w:cs="Arial"/>
        </w:rPr>
      </w:pPr>
    </w:p>
    <w:p w14:paraId="6ADB6FBC"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раздела (в %)</w:t>
      </w:r>
    </w:p>
    <w:p w14:paraId="7F5A650C"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размер свободного пространства на диске, где находится хранилище раздела, выраженный в процентах от суммы общего размера папок хранилища разделов плюс свободное место на диске.</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398F73E" w14:textId="77777777" w:rsidTr="009D43D8">
        <w:trPr>
          <w:trHeight w:val="54"/>
        </w:trPr>
        <w:tc>
          <w:tcPr>
            <w:tcW w:w="54" w:type="dxa"/>
          </w:tcPr>
          <w:p w14:paraId="49E370F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571E4C9" w14:textId="77777777" w:rsidR="00D81825" w:rsidRPr="00940135" w:rsidRDefault="00D81825" w:rsidP="009D43D8">
            <w:pPr>
              <w:pStyle w:val="EmptyCellLayoutStyle"/>
              <w:spacing w:after="0" w:line="240" w:lineRule="auto"/>
              <w:rPr>
                <w:rFonts w:ascii="Arial" w:hAnsi="Arial" w:cs="Arial"/>
              </w:rPr>
            </w:pPr>
          </w:p>
        </w:tc>
        <w:tc>
          <w:tcPr>
            <w:tcW w:w="149" w:type="dxa"/>
          </w:tcPr>
          <w:p w14:paraId="6D62D52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B4864B3" w14:textId="77777777" w:rsidTr="009D43D8">
        <w:tc>
          <w:tcPr>
            <w:tcW w:w="54" w:type="dxa"/>
          </w:tcPr>
          <w:p w14:paraId="1E51BB8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3D7F23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4C246"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DDE29"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07F7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0DEA2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51CD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F9E7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051CC"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249A6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49194"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1D1D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8928"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49E9DA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426C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FC79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85035"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83BE57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19B13"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6EA2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13070" w14:textId="77777777" w:rsidR="00D81825" w:rsidRPr="00940135" w:rsidRDefault="00D81825" w:rsidP="009D43D8">
                  <w:pPr>
                    <w:spacing w:after="0" w:line="240" w:lineRule="auto"/>
                    <w:rPr>
                      <w:rFonts w:cs="Arial"/>
                    </w:rPr>
                  </w:pPr>
                </w:p>
              </w:tc>
            </w:tr>
            <w:tr w:rsidR="00D81825" w:rsidRPr="00940135" w14:paraId="119A232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E0047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172B9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EFC66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61432D36" w14:textId="77777777" w:rsidR="00D81825" w:rsidRPr="00940135" w:rsidRDefault="00D81825" w:rsidP="009D43D8">
            <w:pPr>
              <w:spacing w:after="0" w:line="240" w:lineRule="auto"/>
              <w:rPr>
                <w:rFonts w:cs="Arial"/>
              </w:rPr>
            </w:pPr>
          </w:p>
        </w:tc>
        <w:tc>
          <w:tcPr>
            <w:tcW w:w="149" w:type="dxa"/>
          </w:tcPr>
          <w:p w14:paraId="692A6A99" w14:textId="77777777" w:rsidR="00D81825" w:rsidRPr="00940135" w:rsidRDefault="00D81825" w:rsidP="009D43D8">
            <w:pPr>
              <w:pStyle w:val="EmptyCellLayoutStyle"/>
              <w:spacing w:after="0" w:line="240" w:lineRule="auto"/>
              <w:rPr>
                <w:rFonts w:ascii="Arial" w:hAnsi="Arial" w:cs="Arial"/>
              </w:rPr>
            </w:pPr>
          </w:p>
        </w:tc>
      </w:tr>
      <w:tr w:rsidR="00D81825" w:rsidRPr="00940135" w14:paraId="6C14EE2F" w14:textId="77777777" w:rsidTr="009D43D8">
        <w:trPr>
          <w:trHeight w:val="80"/>
        </w:trPr>
        <w:tc>
          <w:tcPr>
            <w:tcW w:w="54" w:type="dxa"/>
          </w:tcPr>
          <w:p w14:paraId="434BD6D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F7D7EDF" w14:textId="77777777" w:rsidR="00D81825" w:rsidRPr="00940135" w:rsidRDefault="00D81825" w:rsidP="009D43D8">
            <w:pPr>
              <w:pStyle w:val="EmptyCellLayoutStyle"/>
              <w:spacing w:after="0" w:line="240" w:lineRule="auto"/>
              <w:rPr>
                <w:rFonts w:ascii="Arial" w:hAnsi="Arial" w:cs="Arial"/>
              </w:rPr>
            </w:pPr>
          </w:p>
        </w:tc>
        <w:tc>
          <w:tcPr>
            <w:tcW w:w="149" w:type="dxa"/>
          </w:tcPr>
          <w:p w14:paraId="1C791485" w14:textId="77777777" w:rsidR="00D81825" w:rsidRPr="00940135" w:rsidRDefault="00D81825" w:rsidP="009D43D8">
            <w:pPr>
              <w:pStyle w:val="EmptyCellLayoutStyle"/>
              <w:spacing w:after="0" w:line="240" w:lineRule="auto"/>
              <w:rPr>
                <w:rFonts w:ascii="Arial" w:hAnsi="Arial" w:cs="Arial"/>
              </w:rPr>
            </w:pPr>
          </w:p>
        </w:tc>
      </w:tr>
    </w:tbl>
    <w:p w14:paraId="7A025FEE" w14:textId="77777777" w:rsidR="00D81825" w:rsidRPr="00940135" w:rsidRDefault="00D81825" w:rsidP="00D81825">
      <w:pPr>
        <w:spacing w:after="0" w:line="240" w:lineRule="auto"/>
        <w:rPr>
          <w:rFonts w:cs="Arial"/>
        </w:rPr>
      </w:pPr>
    </w:p>
    <w:p w14:paraId="48272C2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раздел, используемый прочими компонентами (в ГБ)</w:t>
      </w:r>
    </w:p>
    <w:p w14:paraId="21D62718"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объем пространства в гигабайтах на диске, где находится папка хранилища раздела, который выделяется для файлов и папок, кроме папки хранилища раздела.</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159B0A2" w14:textId="77777777" w:rsidTr="009D43D8">
        <w:trPr>
          <w:trHeight w:val="54"/>
        </w:trPr>
        <w:tc>
          <w:tcPr>
            <w:tcW w:w="54" w:type="dxa"/>
          </w:tcPr>
          <w:p w14:paraId="2FA6836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20C15C2" w14:textId="77777777" w:rsidR="00D81825" w:rsidRPr="00940135" w:rsidRDefault="00D81825" w:rsidP="009D43D8">
            <w:pPr>
              <w:pStyle w:val="EmptyCellLayoutStyle"/>
              <w:spacing w:after="0" w:line="240" w:lineRule="auto"/>
              <w:rPr>
                <w:rFonts w:ascii="Arial" w:hAnsi="Arial" w:cs="Arial"/>
              </w:rPr>
            </w:pPr>
          </w:p>
        </w:tc>
        <w:tc>
          <w:tcPr>
            <w:tcW w:w="149" w:type="dxa"/>
          </w:tcPr>
          <w:p w14:paraId="44AB794F" w14:textId="77777777" w:rsidR="00D81825" w:rsidRPr="00940135" w:rsidRDefault="00D81825" w:rsidP="009D43D8">
            <w:pPr>
              <w:pStyle w:val="EmptyCellLayoutStyle"/>
              <w:spacing w:after="0" w:line="240" w:lineRule="auto"/>
              <w:rPr>
                <w:rFonts w:ascii="Arial" w:hAnsi="Arial" w:cs="Arial"/>
              </w:rPr>
            </w:pPr>
          </w:p>
        </w:tc>
      </w:tr>
      <w:tr w:rsidR="00D81825" w:rsidRPr="00940135" w14:paraId="04172883" w14:textId="77777777" w:rsidTr="009D43D8">
        <w:tc>
          <w:tcPr>
            <w:tcW w:w="54" w:type="dxa"/>
          </w:tcPr>
          <w:p w14:paraId="68D9DDAA"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3EB85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9A00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1DB0C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134931"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A1527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1589B"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107C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526F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2E96E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7FC94"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1B85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8F3B0"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77FD70F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F22E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9B84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E5708"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54789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3DA98"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5E6D7"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595FB" w14:textId="77777777" w:rsidR="00D81825" w:rsidRPr="00940135" w:rsidRDefault="00D81825" w:rsidP="009D43D8">
                  <w:pPr>
                    <w:spacing w:after="0" w:line="240" w:lineRule="auto"/>
                    <w:rPr>
                      <w:rFonts w:cs="Arial"/>
                    </w:rPr>
                  </w:pPr>
                </w:p>
              </w:tc>
            </w:tr>
            <w:tr w:rsidR="00D81825" w:rsidRPr="00940135" w14:paraId="4651FD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DC86D"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EC05B"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A65D3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52767256" w14:textId="77777777" w:rsidR="00D81825" w:rsidRPr="00940135" w:rsidRDefault="00D81825" w:rsidP="009D43D8">
            <w:pPr>
              <w:spacing w:after="0" w:line="240" w:lineRule="auto"/>
              <w:rPr>
                <w:rFonts w:cs="Arial"/>
              </w:rPr>
            </w:pPr>
          </w:p>
        </w:tc>
        <w:tc>
          <w:tcPr>
            <w:tcW w:w="149" w:type="dxa"/>
          </w:tcPr>
          <w:p w14:paraId="250D237D" w14:textId="77777777" w:rsidR="00D81825" w:rsidRPr="00940135" w:rsidRDefault="00D81825" w:rsidP="009D43D8">
            <w:pPr>
              <w:pStyle w:val="EmptyCellLayoutStyle"/>
              <w:spacing w:after="0" w:line="240" w:lineRule="auto"/>
              <w:rPr>
                <w:rFonts w:ascii="Arial" w:hAnsi="Arial" w:cs="Arial"/>
              </w:rPr>
            </w:pPr>
          </w:p>
        </w:tc>
      </w:tr>
      <w:tr w:rsidR="00D81825" w:rsidRPr="00940135" w14:paraId="255603F0" w14:textId="77777777" w:rsidTr="009D43D8">
        <w:trPr>
          <w:trHeight w:val="80"/>
        </w:trPr>
        <w:tc>
          <w:tcPr>
            <w:tcW w:w="54" w:type="dxa"/>
          </w:tcPr>
          <w:p w14:paraId="0779E29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9F75D46" w14:textId="77777777" w:rsidR="00D81825" w:rsidRPr="00940135" w:rsidRDefault="00D81825" w:rsidP="009D43D8">
            <w:pPr>
              <w:pStyle w:val="EmptyCellLayoutStyle"/>
              <w:spacing w:after="0" w:line="240" w:lineRule="auto"/>
              <w:rPr>
                <w:rFonts w:ascii="Arial" w:hAnsi="Arial" w:cs="Arial"/>
              </w:rPr>
            </w:pPr>
          </w:p>
        </w:tc>
        <w:tc>
          <w:tcPr>
            <w:tcW w:w="149" w:type="dxa"/>
          </w:tcPr>
          <w:p w14:paraId="51C24821" w14:textId="77777777" w:rsidR="00D81825" w:rsidRPr="00940135" w:rsidRDefault="00D81825" w:rsidP="009D43D8">
            <w:pPr>
              <w:pStyle w:val="EmptyCellLayoutStyle"/>
              <w:spacing w:after="0" w:line="240" w:lineRule="auto"/>
              <w:rPr>
                <w:rFonts w:ascii="Arial" w:hAnsi="Arial" w:cs="Arial"/>
              </w:rPr>
            </w:pPr>
          </w:p>
        </w:tc>
      </w:tr>
    </w:tbl>
    <w:p w14:paraId="6FE1E1E1" w14:textId="77777777" w:rsidR="00D81825" w:rsidRPr="00940135" w:rsidRDefault="00D81825" w:rsidP="00D81825">
      <w:pPr>
        <w:spacing w:after="0" w:line="240" w:lineRule="auto"/>
        <w:rPr>
          <w:rFonts w:cs="Arial"/>
        </w:rPr>
      </w:pPr>
    </w:p>
    <w:p w14:paraId="47A370D2"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раздела (в ГБ)</w:t>
      </w:r>
    </w:p>
    <w:p w14:paraId="642BFA55"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в гигабайтах на диске, где находится папка хранилища раздела.</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5865D443" w14:textId="77777777" w:rsidTr="009D43D8">
        <w:trPr>
          <w:trHeight w:val="54"/>
        </w:trPr>
        <w:tc>
          <w:tcPr>
            <w:tcW w:w="54" w:type="dxa"/>
          </w:tcPr>
          <w:p w14:paraId="062F8B1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8F89127" w14:textId="77777777" w:rsidR="00D81825" w:rsidRPr="00940135" w:rsidRDefault="00D81825" w:rsidP="009D43D8">
            <w:pPr>
              <w:pStyle w:val="EmptyCellLayoutStyle"/>
              <w:spacing w:after="0" w:line="240" w:lineRule="auto"/>
              <w:rPr>
                <w:rFonts w:ascii="Arial" w:hAnsi="Arial" w:cs="Arial"/>
              </w:rPr>
            </w:pPr>
          </w:p>
        </w:tc>
        <w:tc>
          <w:tcPr>
            <w:tcW w:w="149" w:type="dxa"/>
          </w:tcPr>
          <w:p w14:paraId="22E57929" w14:textId="77777777" w:rsidR="00D81825" w:rsidRPr="00940135" w:rsidRDefault="00D81825" w:rsidP="009D43D8">
            <w:pPr>
              <w:pStyle w:val="EmptyCellLayoutStyle"/>
              <w:spacing w:after="0" w:line="240" w:lineRule="auto"/>
              <w:rPr>
                <w:rFonts w:ascii="Arial" w:hAnsi="Arial" w:cs="Arial"/>
              </w:rPr>
            </w:pPr>
          </w:p>
        </w:tc>
      </w:tr>
      <w:tr w:rsidR="00D81825" w:rsidRPr="00940135" w14:paraId="55A1173C" w14:textId="77777777" w:rsidTr="009D43D8">
        <w:tc>
          <w:tcPr>
            <w:tcW w:w="54" w:type="dxa"/>
          </w:tcPr>
          <w:p w14:paraId="558CFB4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0BEE55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0FD68"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6491D"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3F9834"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6B26ED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1603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4485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F3D7"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3BA42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267E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8B4D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DED6D"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E68AE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B2D18"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4DC7E4"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Повторяющийся интервал времени в секундах, по истечении которого </w:t>
                  </w:r>
                  <w:r w:rsidRPr="00940135">
                    <w:rPr>
                      <w:rFonts w:eastAsia="Arial" w:cs="Arial"/>
                      <w:color w:val="000000"/>
                      <w:lang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A24F5"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900</w:t>
                  </w:r>
                </w:p>
              </w:tc>
            </w:tr>
            <w:tr w:rsidR="00D81825" w:rsidRPr="00940135" w14:paraId="1C2251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B937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4CE5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9DFB" w14:textId="77777777" w:rsidR="00D81825" w:rsidRPr="00940135" w:rsidRDefault="00D81825" w:rsidP="009D43D8">
                  <w:pPr>
                    <w:spacing w:after="0" w:line="240" w:lineRule="auto"/>
                    <w:rPr>
                      <w:rFonts w:cs="Arial"/>
                    </w:rPr>
                  </w:pPr>
                </w:p>
              </w:tc>
            </w:tr>
            <w:tr w:rsidR="00D81825" w:rsidRPr="00940135" w14:paraId="06DE3BE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2E7E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A7754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4A7E5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6ADEF42" w14:textId="77777777" w:rsidR="00D81825" w:rsidRPr="00940135" w:rsidRDefault="00D81825" w:rsidP="009D43D8">
            <w:pPr>
              <w:spacing w:after="0" w:line="240" w:lineRule="auto"/>
              <w:rPr>
                <w:rFonts w:cs="Arial"/>
              </w:rPr>
            </w:pPr>
          </w:p>
        </w:tc>
        <w:tc>
          <w:tcPr>
            <w:tcW w:w="149" w:type="dxa"/>
          </w:tcPr>
          <w:p w14:paraId="29C069A1" w14:textId="77777777" w:rsidR="00D81825" w:rsidRPr="00940135" w:rsidRDefault="00D81825" w:rsidP="009D43D8">
            <w:pPr>
              <w:pStyle w:val="EmptyCellLayoutStyle"/>
              <w:spacing w:after="0" w:line="240" w:lineRule="auto"/>
              <w:rPr>
                <w:rFonts w:ascii="Arial" w:hAnsi="Arial" w:cs="Arial"/>
              </w:rPr>
            </w:pPr>
          </w:p>
        </w:tc>
      </w:tr>
      <w:tr w:rsidR="00D81825" w:rsidRPr="00940135" w14:paraId="051ED26E" w14:textId="77777777" w:rsidTr="009D43D8">
        <w:trPr>
          <w:trHeight w:val="80"/>
        </w:trPr>
        <w:tc>
          <w:tcPr>
            <w:tcW w:w="54" w:type="dxa"/>
          </w:tcPr>
          <w:p w14:paraId="2005392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36E7DA4" w14:textId="77777777" w:rsidR="00D81825" w:rsidRPr="00940135" w:rsidRDefault="00D81825" w:rsidP="009D43D8">
            <w:pPr>
              <w:pStyle w:val="EmptyCellLayoutStyle"/>
              <w:spacing w:after="0" w:line="240" w:lineRule="auto"/>
              <w:rPr>
                <w:rFonts w:ascii="Arial" w:hAnsi="Arial" w:cs="Arial"/>
              </w:rPr>
            </w:pPr>
          </w:p>
        </w:tc>
        <w:tc>
          <w:tcPr>
            <w:tcW w:w="149" w:type="dxa"/>
          </w:tcPr>
          <w:p w14:paraId="40D6A258" w14:textId="77777777" w:rsidR="00D81825" w:rsidRPr="00940135" w:rsidRDefault="00D81825" w:rsidP="009D43D8">
            <w:pPr>
              <w:pStyle w:val="EmptyCellLayoutStyle"/>
              <w:spacing w:after="0" w:line="240" w:lineRule="auto"/>
              <w:rPr>
                <w:rFonts w:ascii="Arial" w:hAnsi="Arial" w:cs="Arial"/>
              </w:rPr>
            </w:pPr>
          </w:p>
        </w:tc>
      </w:tr>
    </w:tbl>
    <w:p w14:paraId="0A7B6BE1" w14:textId="77777777" w:rsidR="00D81825" w:rsidRPr="00940135" w:rsidRDefault="00D81825" w:rsidP="00D81825">
      <w:pPr>
        <w:spacing w:after="0" w:line="240" w:lineRule="auto"/>
        <w:rPr>
          <w:rFonts w:cs="Arial"/>
        </w:rPr>
      </w:pPr>
    </w:p>
    <w:p w14:paraId="3BE646C5" w14:textId="77777777" w:rsidR="00D81825" w:rsidRPr="00940135" w:rsidRDefault="00D81825" w:rsidP="00700321">
      <w:pPr>
        <w:pStyle w:val="Heading2"/>
        <w:rPr>
          <w:rFonts w:cs="Arial"/>
        </w:rPr>
      </w:pPr>
      <w:bookmarkStart w:id="76" w:name="_Toc469573332"/>
      <w:r w:rsidRPr="00940135">
        <w:rPr>
          <w:rFonts w:cs="Arial"/>
          <w:lang w:bidi="ru-RU"/>
        </w:rPr>
        <w:t>Экземпляр PowerPivot SSAS 2016</w:t>
      </w:r>
      <w:bookmarkEnd w:id="76"/>
    </w:p>
    <w:p w14:paraId="0C35B79B" w14:textId="77777777" w:rsidR="00D81825" w:rsidRPr="00940135" w:rsidRDefault="00D81825" w:rsidP="00D81825">
      <w:pPr>
        <w:spacing w:after="0" w:line="240" w:lineRule="auto"/>
        <w:rPr>
          <w:rFonts w:cs="Arial"/>
        </w:rPr>
      </w:pPr>
      <w:r w:rsidRPr="00940135">
        <w:rPr>
          <w:rFonts w:eastAsia="Arial" w:cs="Arial"/>
          <w:color w:val="000000"/>
          <w:lang w:bidi="ru-RU"/>
        </w:rPr>
        <w:t>Установка служб Microsoft SQL Server 2016 Analysis Services, режим PowerPivot</w:t>
      </w:r>
    </w:p>
    <w:p w14:paraId="03D16617" w14:textId="77777777" w:rsidR="00D81825" w:rsidRPr="00940135" w:rsidRDefault="00D81825" w:rsidP="00700321">
      <w:pPr>
        <w:pStyle w:val="Heading3"/>
        <w:rPr>
          <w:rFonts w:cs="Arial"/>
        </w:rPr>
      </w:pPr>
      <w:bookmarkStart w:id="77" w:name="_Toc469573333"/>
      <w:r w:rsidRPr="00940135">
        <w:rPr>
          <w:rFonts w:cs="Arial"/>
          <w:lang w:bidi="ru-RU"/>
        </w:rPr>
        <w:t>Экземпляр PowerPivot SSAS 2016 — обнаружения</w:t>
      </w:r>
      <w:bookmarkEnd w:id="77"/>
    </w:p>
    <w:p w14:paraId="13463D5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экземпляра PowerPivot SSAS 2016</w:t>
      </w:r>
    </w:p>
    <w:p w14:paraId="08AC53A1" w14:textId="77777777" w:rsidR="00D81825" w:rsidRPr="00940135" w:rsidRDefault="00D81825" w:rsidP="00D81825">
      <w:pPr>
        <w:spacing w:after="0" w:line="240" w:lineRule="auto"/>
        <w:rPr>
          <w:rFonts w:cs="Arial"/>
        </w:rPr>
      </w:pPr>
      <w:r w:rsidRPr="00940135">
        <w:rPr>
          <w:rFonts w:eastAsia="Arial" w:cs="Arial"/>
          <w:color w:val="000000"/>
          <w:lang w:bidi="ru-RU"/>
        </w:rPr>
        <w:t>Операция обнаружения объектов находит все экземпляры служб Microsoft SQL Server 2016 Analysis Services, режим PowerPivot.</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7DEB8E50" w14:textId="77777777" w:rsidTr="009D43D8">
        <w:trPr>
          <w:trHeight w:val="54"/>
        </w:trPr>
        <w:tc>
          <w:tcPr>
            <w:tcW w:w="54" w:type="dxa"/>
          </w:tcPr>
          <w:p w14:paraId="5611083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6757082" w14:textId="77777777" w:rsidR="00D81825" w:rsidRPr="00940135" w:rsidRDefault="00D81825" w:rsidP="009D43D8">
            <w:pPr>
              <w:pStyle w:val="EmptyCellLayoutStyle"/>
              <w:spacing w:after="0" w:line="240" w:lineRule="auto"/>
              <w:rPr>
                <w:rFonts w:ascii="Arial" w:hAnsi="Arial" w:cs="Arial"/>
              </w:rPr>
            </w:pPr>
          </w:p>
        </w:tc>
        <w:tc>
          <w:tcPr>
            <w:tcW w:w="149" w:type="dxa"/>
          </w:tcPr>
          <w:p w14:paraId="426A2A74" w14:textId="77777777" w:rsidR="00D81825" w:rsidRPr="00940135" w:rsidRDefault="00D81825" w:rsidP="009D43D8">
            <w:pPr>
              <w:pStyle w:val="EmptyCellLayoutStyle"/>
              <w:spacing w:after="0" w:line="240" w:lineRule="auto"/>
              <w:rPr>
                <w:rFonts w:ascii="Arial" w:hAnsi="Arial" w:cs="Arial"/>
              </w:rPr>
            </w:pPr>
          </w:p>
        </w:tc>
      </w:tr>
      <w:tr w:rsidR="00D81825" w:rsidRPr="00940135" w14:paraId="1888531F" w14:textId="77777777" w:rsidTr="009D43D8">
        <w:tc>
          <w:tcPr>
            <w:tcW w:w="54" w:type="dxa"/>
          </w:tcPr>
          <w:p w14:paraId="50BF7BA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6392E3F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F7F21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015B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1D8C0F"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4F1CFFF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0E76F"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B393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F7735"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3F4F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3E2FF"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822B0"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76972"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65091D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CAE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E93E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DB1C2" w14:textId="77777777" w:rsidR="00D81825" w:rsidRPr="00940135" w:rsidRDefault="00D81825" w:rsidP="009D43D8">
                  <w:pPr>
                    <w:spacing w:after="0" w:line="240" w:lineRule="auto"/>
                    <w:rPr>
                      <w:rFonts w:cs="Arial"/>
                    </w:rPr>
                  </w:pPr>
                </w:p>
              </w:tc>
            </w:tr>
            <w:tr w:rsidR="00D81825" w:rsidRPr="00940135" w14:paraId="4A389F2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CF794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6D6062"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7482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93E1C24" w14:textId="77777777" w:rsidR="00D81825" w:rsidRPr="00940135" w:rsidRDefault="00D81825" w:rsidP="009D43D8">
            <w:pPr>
              <w:spacing w:after="0" w:line="240" w:lineRule="auto"/>
              <w:rPr>
                <w:rFonts w:cs="Arial"/>
              </w:rPr>
            </w:pPr>
          </w:p>
        </w:tc>
        <w:tc>
          <w:tcPr>
            <w:tcW w:w="149" w:type="dxa"/>
          </w:tcPr>
          <w:p w14:paraId="5ECA78C7" w14:textId="77777777" w:rsidR="00D81825" w:rsidRPr="00940135" w:rsidRDefault="00D81825" w:rsidP="009D43D8">
            <w:pPr>
              <w:pStyle w:val="EmptyCellLayoutStyle"/>
              <w:spacing w:after="0" w:line="240" w:lineRule="auto"/>
              <w:rPr>
                <w:rFonts w:ascii="Arial" w:hAnsi="Arial" w:cs="Arial"/>
              </w:rPr>
            </w:pPr>
          </w:p>
        </w:tc>
      </w:tr>
      <w:tr w:rsidR="00D81825" w:rsidRPr="00940135" w14:paraId="6DE5DE41" w14:textId="77777777" w:rsidTr="009D43D8">
        <w:trPr>
          <w:trHeight w:val="80"/>
        </w:trPr>
        <w:tc>
          <w:tcPr>
            <w:tcW w:w="54" w:type="dxa"/>
          </w:tcPr>
          <w:p w14:paraId="40E9842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97FDFB3" w14:textId="77777777" w:rsidR="00D81825" w:rsidRPr="00940135" w:rsidRDefault="00D81825" w:rsidP="009D43D8">
            <w:pPr>
              <w:pStyle w:val="EmptyCellLayoutStyle"/>
              <w:spacing w:after="0" w:line="240" w:lineRule="auto"/>
              <w:rPr>
                <w:rFonts w:ascii="Arial" w:hAnsi="Arial" w:cs="Arial"/>
              </w:rPr>
            </w:pPr>
          </w:p>
        </w:tc>
        <w:tc>
          <w:tcPr>
            <w:tcW w:w="149" w:type="dxa"/>
          </w:tcPr>
          <w:p w14:paraId="19B5C8D2" w14:textId="77777777" w:rsidR="00D81825" w:rsidRPr="00940135" w:rsidRDefault="00D81825" w:rsidP="009D43D8">
            <w:pPr>
              <w:pStyle w:val="EmptyCellLayoutStyle"/>
              <w:spacing w:after="0" w:line="240" w:lineRule="auto"/>
              <w:rPr>
                <w:rFonts w:ascii="Arial" w:hAnsi="Arial" w:cs="Arial"/>
              </w:rPr>
            </w:pPr>
          </w:p>
        </w:tc>
      </w:tr>
    </w:tbl>
    <w:p w14:paraId="268C45C5" w14:textId="77777777" w:rsidR="00D81825" w:rsidRPr="00940135" w:rsidRDefault="00D81825" w:rsidP="00D81825">
      <w:pPr>
        <w:spacing w:after="0" w:line="240" w:lineRule="auto"/>
        <w:rPr>
          <w:rFonts w:cs="Arial"/>
        </w:rPr>
      </w:pPr>
    </w:p>
    <w:p w14:paraId="6E5D6E9B" w14:textId="77777777" w:rsidR="00D81825" w:rsidRPr="00940135" w:rsidRDefault="00D81825" w:rsidP="00700321">
      <w:pPr>
        <w:pStyle w:val="Heading2"/>
        <w:rPr>
          <w:rFonts w:cs="Arial"/>
        </w:rPr>
      </w:pPr>
      <w:bookmarkStart w:id="78" w:name="_Toc469573334"/>
      <w:r w:rsidRPr="00940135">
        <w:rPr>
          <w:rFonts w:cs="Arial"/>
          <w:lang w:bidi="ru-RU"/>
        </w:rPr>
        <w:t>Начальное значение SSAS 2016</w:t>
      </w:r>
      <w:bookmarkEnd w:id="78"/>
    </w:p>
    <w:p w14:paraId="11691A8F" w14:textId="77777777" w:rsidR="00D81825" w:rsidRPr="00940135" w:rsidRDefault="00D81825" w:rsidP="00D81825">
      <w:pPr>
        <w:spacing w:after="0" w:line="240" w:lineRule="auto"/>
        <w:rPr>
          <w:rFonts w:cs="Arial"/>
        </w:rPr>
      </w:pPr>
      <w:r w:rsidRPr="00940135">
        <w:rPr>
          <w:rFonts w:eastAsia="Arial" w:cs="Arial"/>
          <w:color w:val="000000"/>
          <w:lang w:bidi="ru-RU"/>
        </w:rPr>
        <w:t>Установка начального значения служб Microsoft SQL Server 2016 Analysis Services</w:t>
      </w:r>
    </w:p>
    <w:p w14:paraId="082CA94F" w14:textId="77777777" w:rsidR="00D81825" w:rsidRPr="00940135" w:rsidRDefault="00D81825" w:rsidP="00700321">
      <w:pPr>
        <w:pStyle w:val="Heading3"/>
        <w:rPr>
          <w:rFonts w:cs="Arial"/>
        </w:rPr>
      </w:pPr>
      <w:bookmarkStart w:id="79" w:name="_Toc469573335"/>
      <w:r w:rsidRPr="00940135">
        <w:rPr>
          <w:rFonts w:cs="Arial"/>
          <w:lang w:bidi="ru-RU"/>
        </w:rPr>
        <w:lastRenderedPageBreak/>
        <w:t>Начальное значение SSAS 2016 — обнаружения</w:t>
      </w:r>
      <w:bookmarkEnd w:id="79"/>
    </w:p>
    <w:p w14:paraId="3467E882"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начального значения SSAS 2016</w:t>
      </w:r>
    </w:p>
    <w:p w14:paraId="114F8E88" w14:textId="77777777" w:rsidR="00D81825" w:rsidRPr="00940135" w:rsidRDefault="00D81825" w:rsidP="00D81825">
      <w:pPr>
        <w:spacing w:after="0" w:line="240" w:lineRule="auto"/>
        <w:rPr>
          <w:rFonts w:cs="Arial"/>
        </w:rPr>
      </w:pPr>
      <w:r w:rsidRPr="00940135">
        <w:rPr>
          <w:rFonts w:eastAsia="Arial" w:cs="Arial"/>
          <w:color w:val="000000"/>
          <w:lang w:bidi="ru-RU"/>
        </w:rPr>
        <w:t>В этой операции обнаружения выявляется начальное значение для установки служб Analysis Services. Данный объект указывает, что определенный компьютер сервера содержит установку служб Analysis Services.</w:t>
      </w:r>
    </w:p>
    <w:tbl>
      <w:tblPr>
        <w:tblW w:w="0" w:type="auto"/>
        <w:tblCellMar>
          <w:left w:w="0" w:type="dxa"/>
          <w:right w:w="0" w:type="dxa"/>
        </w:tblCellMar>
        <w:tblLook w:val="04A0" w:firstRow="1" w:lastRow="0" w:firstColumn="1" w:lastColumn="0" w:noHBand="0" w:noVBand="1"/>
      </w:tblPr>
      <w:tblGrid>
        <w:gridCol w:w="41"/>
        <w:gridCol w:w="8489"/>
        <w:gridCol w:w="110"/>
      </w:tblGrid>
      <w:tr w:rsidR="00D81825" w:rsidRPr="00940135" w14:paraId="07422AFF" w14:textId="77777777" w:rsidTr="009D43D8">
        <w:trPr>
          <w:trHeight w:val="54"/>
        </w:trPr>
        <w:tc>
          <w:tcPr>
            <w:tcW w:w="54" w:type="dxa"/>
          </w:tcPr>
          <w:p w14:paraId="341BBFF0"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79F2D6F" w14:textId="77777777" w:rsidR="00D81825" w:rsidRPr="00940135" w:rsidRDefault="00D81825" w:rsidP="009D43D8">
            <w:pPr>
              <w:pStyle w:val="EmptyCellLayoutStyle"/>
              <w:spacing w:after="0" w:line="240" w:lineRule="auto"/>
              <w:rPr>
                <w:rFonts w:ascii="Arial" w:hAnsi="Arial" w:cs="Arial"/>
              </w:rPr>
            </w:pPr>
          </w:p>
        </w:tc>
        <w:tc>
          <w:tcPr>
            <w:tcW w:w="149" w:type="dxa"/>
          </w:tcPr>
          <w:p w14:paraId="209ECD99" w14:textId="77777777" w:rsidR="00D81825" w:rsidRPr="00940135" w:rsidRDefault="00D81825" w:rsidP="009D43D8">
            <w:pPr>
              <w:pStyle w:val="EmptyCellLayoutStyle"/>
              <w:spacing w:after="0" w:line="240" w:lineRule="auto"/>
              <w:rPr>
                <w:rFonts w:ascii="Arial" w:hAnsi="Arial" w:cs="Arial"/>
              </w:rPr>
            </w:pPr>
          </w:p>
        </w:tc>
      </w:tr>
      <w:tr w:rsidR="00D81825" w:rsidRPr="00940135" w14:paraId="0F9DF14E" w14:textId="77777777" w:rsidTr="009D43D8">
        <w:tc>
          <w:tcPr>
            <w:tcW w:w="54" w:type="dxa"/>
          </w:tcPr>
          <w:p w14:paraId="107825E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9"/>
              <w:gridCol w:w="2807"/>
              <w:gridCol w:w="2855"/>
            </w:tblGrid>
            <w:tr w:rsidR="00D81825" w:rsidRPr="00940135" w14:paraId="102FE97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5290F0"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F43B8"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5BF7D"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299FF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D3A67"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63AA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55CE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46F0E9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E24BAF" w14:textId="77777777" w:rsidR="00D81825" w:rsidRPr="00940135" w:rsidRDefault="00D81825" w:rsidP="009D43D8">
                  <w:pPr>
                    <w:spacing w:after="0" w:line="240" w:lineRule="auto"/>
                    <w:rPr>
                      <w:rFonts w:cs="Arial"/>
                    </w:rPr>
                  </w:pPr>
                  <w:r w:rsidRPr="00940135">
                    <w:rPr>
                      <w:rFonts w:eastAsia="Arial" w:cs="Arial"/>
                      <w:color w:val="000000"/>
                      <w:lang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7E681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6B38CF"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bl>
          <w:p w14:paraId="138F1225" w14:textId="77777777" w:rsidR="00D81825" w:rsidRPr="00940135" w:rsidRDefault="00D81825" w:rsidP="009D43D8">
            <w:pPr>
              <w:spacing w:after="0" w:line="240" w:lineRule="auto"/>
              <w:rPr>
                <w:rFonts w:cs="Arial"/>
              </w:rPr>
            </w:pPr>
          </w:p>
        </w:tc>
        <w:tc>
          <w:tcPr>
            <w:tcW w:w="149" w:type="dxa"/>
          </w:tcPr>
          <w:p w14:paraId="72B7C8C4" w14:textId="77777777" w:rsidR="00D81825" w:rsidRPr="00940135" w:rsidRDefault="00D81825" w:rsidP="009D43D8">
            <w:pPr>
              <w:pStyle w:val="EmptyCellLayoutStyle"/>
              <w:spacing w:after="0" w:line="240" w:lineRule="auto"/>
              <w:rPr>
                <w:rFonts w:ascii="Arial" w:hAnsi="Arial" w:cs="Arial"/>
              </w:rPr>
            </w:pPr>
          </w:p>
        </w:tc>
      </w:tr>
      <w:tr w:rsidR="00D81825" w:rsidRPr="00940135" w14:paraId="32FB04C0" w14:textId="77777777" w:rsidTr="009D43D8">
        <w:trPr>
          <w:trHeight w:val="80"/>
        </w:trPr>
        <w:tc>
          <w:tcPr>
            <w:tcW w:w="54" w:type="dxa"/>
          </w:tcPr>
          <w:p w14:paraId="393EF89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FD41FC9" w14:textId="77777777" w:rsidR="00D81825" w:rsidRPr="00940135" w:rsidRDefault="00D81825" w:rsidP="009D43D8">
            <w:pPr>
              <w:pStyle w:val="EmptyCellLayoutStyle"/>
              <w:spacing w:after="0" w:line="240" w:lineRule="auto"/>
              <w:rPr>
                <w:rFonts w:ascii="Arial" w:hAnsi="Arial" w:cs="Arial"/>
              </w:rPr>
            </w:pPr>
          </w:p>
        </w:tc>
        <w:tc>
          <w:tcPr>
            <w:tcW w:w="149" w:type="dxa"/>
          </w:tcPr>
          <w:p w14:paraId="47D434D1" w14:textId="77777777" w:rsidR="00D81825" w:rsidRPr="00940135" w:rsidRDefault="00D81825" w:rsidP="009D43D8">
            <w:pPr>
              <w:pStyle w:val="EmptyCellLayoutStyle"/>
              <w:spacing w:after="0" w:line="240" w:lineRule="auto"/>
              <w:rPr>
                <w:rFonts w:ascii="Arial" w:hAnsi="Arial" w:cs="Arial"/>
              </w:rPr>
            </w:pPr>
          </w:p>
        </w:tc>
      </w:tr>
    </w:tbl>
    <w:p w14:paraId="62F216E2" w14:textId="77777777" w:rsidR="00D81825" w:rsidRPr="00940135" w:rsidRDefault="00D81825" w:rsidP="00D81825">
      <w:pPr>
        <w:spacing w:after="0" w:line="240" w:lineRule="auto"/>
        <w:rPr>
          <w:rFonts w:cs="Arial"/>
        </w:rPr>
      </w:pPr>
    </w:p>
    <w:p w14:paraId="7C64D3D5" w14:textId="77777777" w:rsidR="00D81825" w:rsidRPr="00940135" w:rsidRDefault="00D81825" w:rsidP="00700321">
      <w:pPr>
        <w:pStyle w:val="Heading2"/>
        <w:rPr>
          <w:rFonts w:cs="Arial"/>
        </w:rPr>
      </w:pPr>
      <w:bookmarkStart w:id="80" w:name="_Toc469573336"/>
      <w:r w:rsidRPr="00940135">
        <w:rPr>
          <w:rFonts w:cs="Arial"/>
          <w:lang w:bidi="ru-RU"/>
        </w:rPr>
        <w:t>Табличная база данных SSAS 2016</w:t>
      </w:r>
      <w:bookmarkEnd w:id="80"/>
    </w:p>
    <w:p w14:paraId="431F9C9F" w14:textId="77777777" w:rsidR="00D81825" w:rsidRPr="00940135" w:rsidRDefault="00D81825" w:rsidP="00D81825">
      <w:pPr>
        <w:spacing w:after="0" w:line="240" w:lineRule="auto"/>
        <w:rPr>
          <w:rFonts w:cs="Arial"/>
        </w:rPr>
      </w:pPr>
      <w:r w:rsidRPr="00940135">
        <w:rPr>
          <w:rFonts w:eastAsia="Arial" w:cs="Arial"/>
          <w:color w:val="000000"/>
          <w:lang w:bidi="ru-RU"/>
        </w:rPr>
        <w:t>Табличная база данных SSAS 2016</w:t>
      </w:r>
    </w:p>
    <w:p w14:paraId="2EC85E8C" w14:textId="77777777" w:rsidR="00D81825" w:rsidRPr="00940135" w:rsidRDefault="00D81825" w:rsidP="00700321">
      <w:pPr>
        <w:pStyle w:val="Heading3"/>
        <w:rPr>
          <w:rFonts w:cs="Arial"/>
        </w:rPr>
      </w:pPr>
      <w:bookmarkStart w:id="81" w:name="_Toc469573337"/>
      <w:r w:rsidRPr="00940135">
        <w:rPr>
          <w:rFonts w:cs="Arial"/>
          <w:lang w:bidi="ru-RU"/>
        </w:rPr>
        <w:t>Табличная база данных SSAS 2016 — обнаружения</w:t>
      </w:r>
      <w:bookmarkEnd w:id="81"/>
    </w:p>
    <w:p w14:paraId="57DFF21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табличной БД SSAS 2016</w:t>
      </w:r>
    </w:p>
    <w:p w14:paraId="4556E592" w14:textId="77777777" w:rsidR="00D81825" w:rsidRPr="00940135" w:rsidRDefault="00D81825" w:rsidP="00D81825">
      <w:pPr>
        <w:spacing w:after="0" w:line="240" w:lineRule="auto"/>
        <w:rPr>
          <w:rFonts w:cs="Arial"/>
        </w:rPr>
      </w:pPr>
      <w:r w:rsidRPr="00940135">
        <w:rPr>
          <w:rFonts w:eastAsia="Arial" w:cs="Arial"/>
          <w:color w:val="000000"/>
          <w:lang w:bidi="ru-RU"/>
        </w:rPr>
        <w:t>Эта операция обнаружения находит все базы данных, запущенные в заданном экземпляре служб Microsoft SQL Server 2016 Analysis Services, табличный режим.</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068C727C" w14:textId="77777777" w:rsidTr="009D43D8">
        <w:trPr>
          <w:trHeight w:val="54"/>
        </w:trPr>
        <w:tc>
          <w:tcPr>
            <w:tcW w:w="54" w:type="dxa"/>
          </w:tcPr>
          <w:p w14:paraId="31B1F8F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3A9F1C8" w14:textId="77777777" w:rsidR="00D81825" w:rsidRPr="00940135" w:rsidRDefault="00D81825" w:rsidP="009D43D8">
            <w:pPr>
              <w:pStyle w:val="EmptyCellLayoutStyle"/>
              <w:spacing w:after="0" w:line="240" w:lineRule="auto"/>
              <w:rPr>
                <w:rFonts w:ascii="Arial" w:hAnsi="Arial" w:cs="Arial"/>
              </w:rPr>
            </w:pPr>
          </w:p>
        </w:tc>
        <w:tc>
          <w:tcPr>
            <w:tcW w:w="149" w:type="dxa"/>
          </w:tcPr>
          <w:p w14:paraId="79AD4066" w14:textId="77777777" w:rsidR="00D81825" w:rsidRPr="00940135" w:rsidRDefault="00D81825" w:rsidP="009D43D8">
            <w:pPr>
              <w:pStyle w:val="EmptyCellLayoutStyle"/>
              <w:spacing w:after="0" w:line="240" w:lineRule="auto"/>
              <w:rPr>
                <w:rFonts w:ascii="Arial" w:hAnsi="Arial" w:cs="Arial"/>
              </w:rPr>
            </w:pPr>
          </w:p>
        </w:tc>
      </w:tr>
      <w:tr w:rsidR="00D81825" w:rsidRPr="00940135" w14:paraId="0A56D84F" w14:textId="77777777" w:rsidTr="009D43D8">
        <w:tc>
          <w:tcPr>
            <w:tcW w:w="54" w:type="dxa"/>
          </w:tcPr>
          <w:p w14:paraId="5510A20A"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3C53C2D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252CCD"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34A623"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D67BB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DF699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6D67"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EF7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AB8F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22F1E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4C477"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1F5B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CBB03"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72FD72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F9D4F"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2D32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BC8A6" w14:textId="77777777" w:rsidR="00D81825" w:rsidRPr="00940135" w:rsidRDefault="00D81825" w:rsidP="009D43D8">
                  <w:pPr>
                    <w:spacing w:after="0" w:line="240" w:lineRule="auto"/>
                    <w:rPr>
                      <w:rFonts w:cs="Arial"/>
                    </w:rPr>
                  </w:pPr>
                </w:p>
              </w:tc>
            </w:tr>
            <w:tr w:rsidR="00D81825" w:rsidRPr="00940135" w14:paraId="0249243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291A68"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6C0A7"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99B58"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AFEE9A8" w14:textId="77777777" w:rsidR="00D81825" w:rsidRPr="00940135" w:rsidRDefault="00D81825" w:rsidP="009D43D8">
            <w:pPr>
              <w:spacing w:after="0" w:line="240" w:lineRule="auto"/>
              <w:rPr>
                <w:rFonts w:cs="Arial"/>
              </w:rPr>
            </w:pPr>
          </w:p>
        </w:tc>
        <w:tc>
          <w:tcPr>
            <w:tcW w:w="149" w:type="dxa"/>
          </w:tcPr>
          <w:p w14:paraId="3056BB29" w14:textId="77777777" w:rsidR="00D81825" w:rsidRPr="00940135" w:rsidRDefault="00D81825" w:rsidP="009D43D8">
            <w:pPr>
              <w:pStyle w:val="EmptyCellLayoutStyle"/>
              <w:spacing w:after="0" w:line="240" w:lineRule="auto"/>
              <w:rPr>
                <w:rFonts w:ascii="Arial" w:hAnsi="Arial" w:cs="Arial"/>
              </w:rPr>
            </w:pPr>
          </w:p>
        </w:tc>
      </w:tr>
      <w:tr w:rsidR="00D81825" w:rsidRPr="00940135" w14:paraId="58C26DCC" w14:textId="77777777" w:rsidTr="009D43D8">
        <w:trPr>
          <w:trHeight w:val="80"/>
        </w:trPr>
        <w:tc>
          <w:tcPr>
            <w:tcW w:w="54" w:type="dxa"/>
          </w:tcPr>
          <w:p w14:paraId="40B4FBF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A32B4C0" w14:textId="77777777" w:rsidR="00D81825" w:rsidRPr="00940135" w:rsidRDefault="00D81825" w:rsidP="009D43D8">
            <w:pPr>
              <w:pStyle w:val="EmptyCellLayoutStyle"/>
              <w:spacing w:after="0" w:line="240" w:lineRule="auto"/>
              <w:rPr>
                <w:rFonts w:ascii="Arial" w:hAnsi="Arial" w:cs="Arial"/>
              </w:rPr>
            </w:pPr>
          </w:p>
        </w:tc>
        <w:tc>
          <w:tcPr>
            <w:tcW w:w="149" w:type="dxa"/>
          </w:tcPr>
          <w:p w14:paraId="064D2649" w14:textId="77777777" w:rsidR="00D81825" w:rsidRPr="00940135" w:rsidRDefault="00D81825" w:rsidP="009D43D8">
            <w:pPr>
              <w:pStyle w:val="EmptyCellLayoutStyle"/>
              <w:spacing w:after="0" w:line="240" w:lineRule="auto"/>
              <w:rPr>
                <w:rFonts w:ascii="Arial" w:hAnsi="Arial" w:cs="Arial"/>
              </w:rPr>
            </w:pPr>
          </w:p>
        </w:tc>
      </w:tr>
    </w:tbl>
    <w:p w14:paraId="35FB1C8D" w14:textId="77777777" w:rsidR="00D81825" w:rsidRPr="00940135" w:rsidRDefault="00D81825" w:rsidP="00D81825">
      <w:pPr>
        <w:spacing w:after="0" w:line="240" w:lineRule="auto"/>
        <w:rPr>
          <w:rFonts w:cs="Arial"/>
        </w:rPr>
      </w:pPr>
    </w:p>
    <w:p w14:paraId="7D832735" w14:textId="77777777" w:rsidR="00D81825" w:rsidRPr="00940135" w:rsidRDefault="00D81825" w:rsidP="00700321">
      <w:pPr>
        <w:pStyle w:val="Heading3"/>
        <w:rPr>
          <w:rFonts w:cs="Arial"/>
        </w:rPr>
      </w:pPr>
      <w:bookmarkStart w:id="82" w:name="_Toc469573338"/>
      <w:r w:rsidRPr="00940135">
        <w:rPr>
          <w:rFonts w:cs="Arial"/>
          <w:lang w:bidi="ru-RU"/>
        </w:rPr>
        <w:t>Табличная база данных SSAS 2016 — базовые мониторы</w:t>
      </w:r>
      <w:bookmarkEnd w:id="82"/>
    </w:p>
    <w:p w14:paraId="2B84223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Счетчик сеансов блокировки</w:t>
      </w:r>
    </w:p>
    <w:p w14:paraId="0721DC39" w14:textId="6CC92150"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количество сеансов, которые заблокированы в течение промежутка времени, указанного параметром WaitMinutes, превышает сконфигурированное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7ED8591D" w14:textId="77777777" w:rsidTr="009D43D8">
        <w:trPr>
          <w:trHeight w:val="54"/>
        </w:trPr>
        <w:tc>
          <w:tcPr>
            <w:tcW w:w="54" w:type="dxa"/>
          </w:tcPr>
          <w:p w14:paraId="390A1F5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460517F" w14:textId="77777777" w:rsidR="00D81825" w:rsidRPr="00940135" w:rsidRDefault="00D81825" w:rsidP="009D43D8">
            <w:pPr>
              <w:pStyle w:val="EmptyCellLayoutStyle"/>
              <w:spacing w:after="0" w:line="240" w:lineRule="auto"/>
              <w:rPr>
                <w:rFonts w:ascii="Arial" w:hAnsi="Arial" w:cs="Arial"/>
              </w:rPr>
            </w:pPr>
          </w:p>
        </w:tc>
        <w:tc>
          <w:tcPr>
            <w:tcW w:w="149" w:type="dxa"/>
          </w:tcPr>
          <w:p w14:paraId="0E2364A2" w14:textId="77777777" w:rsidR="00D81825" w:rsidRPr="00940135" w:rsidRDefault="00D81825" w:rsidP="009D43D8">
            <w:pPr>
              <w:pStyle w:val="EmptyCellLayoutStyle"/>
              <w:spacing w:after="0" w:line="240" w:lineRule="auto"/>
              <w:rPr>
                <w:rFonts w:ascii="Arial" w:hAnsi="Arial" w:cs="Arial"/>
              </w:rPr>
            </w:pPr>
          </w:p>
        </w:tc>
      </w:tr>
      <w:tr w:rsidR="00D81825" w:rsidRPr="00940135" w14:paraId="024841A0" w14:textId="77777777" w:rsidTr="009D43D8">
        <w:tc>
          <w:tcPr>
            <w:tcW w:w="54" w:type="dxa"/>
          </w:tcPr>
          <w:p w14:paraId="4CDFAB90"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76586BB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C5A13C"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7402F"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F60632"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CE33B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8B36E"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8511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C8A52"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5D6902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D53FA"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B4F7F"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5A562"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2085B4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5AD38"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10E4"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когда количество заблокированных сеансов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BC29D"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r w:rsidR="00D81825" w:rsidRPr="00940135" w14:paraId="3AC26E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C167C"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77A12"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2FB5F"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67485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3D7CB" w14:textId="77777777" w:rsidR="00D81825" w:rsidRPr="00940135" w:rsidRDefault="00D81825" w:rsidP="009D43D8">
                  <w:pPr>
                    <w:spacing w:after="0" w:line="240" w:lineRule="auto"/>
                    <w:rPr>
                      <w:rFonts w:cs="Arial"/>
                    </w:rPr>
                  </w:pPr>
                  <w:r w:rsidRPr="00940135">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A79D7"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0E095" w14:textId="77777777" w:rsidR="00D81825" w:rsidRPr="00940135" w:rsidRDefault="00D81825" w:rsidP="009D43D8">
                  <w:pPr>
                    <w:spacing w:after="0" w:line="240" w:lineRule="auto"/>
                    <w:rPr>
                      <w:rFonts w:cs="Arial"/>
                    </w:rPr>
                  </w:pPr>
                  <w:r w:rsidRPr="00940135">
                    <w:rPr>
                      <w:rFonts w:eastAsia="Arial" w:cs="Arial"/>
                      <w:color w:val="000000"/>
                      <w:lang w:bidi="ru-RU"/>
                    </w:rPr>
                    <w:t>4</w:t>
                  </w:r>
                </w:p>
              </w:tc>
            </w:tr>
            <w:tr w:rsidR="00D81825" w:rsidRPr="00940135" w14:paraId="531F4A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DE2D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5068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79B58" w14:textId="77777777" w:rsidR="00D81825" w:rsidRPr="00940135" w:rsidRDefault="00D81825" w:rsidP="009D43D8">
                  <w:pPr>
                    <w:spacing w:after="0" w:line="240" w:lineRule="auto"/>
                    <w:rPr>
                      <w:rFonts w:cs="Arial"/>
                    </w:rPr>
                  </w:pPr>
                </w:p>
              </w:tc>
            </w:tr>
            <w:tr w:rsidR="00D81825" w:rsidRPr="00940135" w14:paraId="38CB756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8B06CB"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094A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A21"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0423962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D719" w14:textId="77777777" w:rsidR="00D81825" w:rsidRPr="00940135" w:rsidRDefault="00D81825" w:rsidP="009D43D8">
                  <w:pPr>
                    <w:spacing w:after="0" w:line="240" w:lineRule="auto"/>
                    <w:rPr>
                      <w:rFonts w:cs="Arial"/>
                    </w:rPr>
                  </w:pPr>
                  <w:r w:rsidRPr="00940135">
                    <w:rPr>
                      <w:rFonts w:eastAsia="Arial" w:cs="Arial"/>
                      <w:color w:val="000000"/>
                      <w:lang w:bidi="ru-RU"/>
                    </w:rPr>
                    <w:t>Ожидание в минутах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9CC7A0" w14:textId="77777777" w:rsidR="00D81825" w:rsidRPr="00940135" w:rsidRDefault="00D81825" w:rsidP="009D43D8">
                  <w:pPr>
                    <w:spacing w:after="0" w:line="240" w:lineRule="auto"/>
                    <w:rPr>
                      <w:rFonts w:cs="Arial"/>
                    </w:rPr>
                  </w:pPr>
                  <w:r w:rsidRPr="00940135">
                    <w:rPr>
                      <w:rFonts w:eastAsia="Arial" w:cs="Arial"/>
                      <w:color w:val="000000"/>
                      <w:lang w:bidi="ru-RU"/>
                    </w:rPr>
                    <w:t>Параметр "Ожидание в минутах" определяет максимальное время ожидания сессии для включения в наблюдение монитором.</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A3348C" w14:textId="77777777" w:rsidR="00D81825" w:rsidRPr="00940135" w:rsidRDefault="00D81825" w:rsidP="009D43D8">
                  <w:pPr>
                    <w:spacing w:after="0" w:line="240" w:lineRule="auto"/>
                    <w:rPr>
                      <w:rFonts w:cs="Arial"/>
                    </w:rPr>
                  </w:pPr>
                  <w:r w:rsidRPr="00940135">
                    <w:rPr>
                      <w:rFonts w:eastAsia="Arial" w:cs="Arial"/>
                      <w:color w:val="000000"/>
                      <w:lang w:bidi="ru-RU"/>
                    </w:rPr>
                    <w:t>1</w:t>
                  </w:r>
                </w:p>
              </w:tc>
            </w:tr>
          </w:tbl>
          <w:p w14:paraId="64445851" w14:textId="77777777" w:rsidR="00D81825" w:rsidRPr="00940135" w:rsidRDefault="00D81825" w:rsidP="009D43D8">
            <w:pPr>
              <w:spacing w:after="0" w:line="240" w:lineRule="auto"/>
              <w:rPr>
                <w:rFonts w:cs="Arial"/>
              </w:rPr>
            </w:pPr>
          </w:p>
        </w:tc>
        <w:tc>
          <w:tcPr>
            <w:tcW w:w="149" w:type="dxa"/>
          </w:tcPr>
          <w:p w14:paraId="2CFD08D3" w14:textId="77777777" w:rsidR="00D81825" w:rsidRPr="00940135" w:rsidRDefault="00D81825" w:rsidP="009D43D8">
            <w:pPr>
              <w:pStyle w:val="EmptyCellLayoutStyle"/>
              <w:spacing w:after="0" w:line="240" w:lineRule="auto"/>
              <w:rPr>
                <w:rFonts w:ascii="Arial" w:hAnsi="Arial" w:cs="Arial"/>
              </w:rPr>
            </w:pPr>
          </w:p>
        </w:tc>
      </w:tr>
      <w:tr w:rsidR="00D81825" w:rsidRPr="00940135" w14:paraId="1395A3D7" w14:textId="77777777" w:rsidTr="009D43D8">
        <w:trPr>
          <w:trHeight w:val="80"/>
        </w:trPr>
        <w:tc>
          <w:tcPr>
            <w:tcW w:w="54" w:type="dxa"/>
          </w:tcPr>
          <w:p w14:paraId="290A48B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A94EADB" w14:textId="77777777" w:rsidR="00D81825" w:rsidRPr="00940135" w:rsidRDefault="00D81825" w:rsidP="009D43D8">
            <w:pPr>
              <w:pStyle w:val="EmptyCellLayoutStyle"/>
              <w:spacing w:after="0" w:line="240" w:lineRule="auto"/>
              <w:rPr>
                <w:rFonts w:ascii="Arial" w:hAnsi="Arial" w:cs="Arial"/>
              </w:rPr>
            </w:pPr>
          </w:p>
        </w:tc>
        <w:tc>
          <w:tcPr>
            <w:tcW w:w="149" w:type="dxa"/>
          </w:tcPr>
          <w:p w14:paraId="0E029187" w14:textId="77777777" w:rsidR="00D81825" w:rsidRPr="00940135" w:rsidRDefault="00D81825" w:rsidP="009D43D8">
            <w:pPr>
              <w:pStyle w:val="EmptyCellLayoutStyle"/>
              <w:spacing w:after="0" w:line="240" w:lineRule="auto"/>
              <w:rPr>
                <w:rFonts w:ascii="Arial" w:hAnsi="Arial" w:cs="Arial"/>
              </w:rPr>
            </w:pPr>
          </w:p>
        </w:tc>
      </w:tr>
    </w:tbl>
    <w:p w14:paraId="6EBB20A1" w14:textId="77777777" w:rsidR="00D81825" w:rsidRPr="00940135" w:rsidRDefault="00D81825" w:rsidP="00D81825">
      <w:pPr>
        <w:spacing w:after="0" w:line="240" w:lineRule="auto"/>
        <w:rPr>
          <w:rFonts w:cs="Arial"/>
        </w:rPr>
      </w:pPr>
    </w:p>
    <w:p w14:paraId="1BDFC32A"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Свободное место в базе данных</w:t>
      </w:r>
    </w:p>
    <w:p w14:paraId="724EF3B4" w14:textId="7B0FE50F" w:rsidR="00D81825" w:rsidRPr="00940135" w:rsidRDefault="00D81825" w:rsidP="00D81825">
      <w:pPr>
        <w:spacing w:after="0" w:line="240" w:lineRule="auto"/>
        <w:rPr>
          <w:rFonts w:cs="Arial"/>
        </w:rPr>
      </w:pPr>
      <w:r w:rsidRPr="00940135">
        <w:rPr>
          <w:rFonts w:eastAsia="Arial" w:cs="Arial"/>
          <w:color w:val="000000"/>
          <w:lang w:bidi="ru-RU"/>
        </w:rPr>
        <w:t>Этот монитор отображает предупреждение, когда объем свободного дискового пространства для папки хранилища табличной базы данных SSAS становится меньше порогового значения. Количество свободного пространства отображается как процент суммарного расчетного размера папки хранилища и свободного дискового пространства. Монитор выдает критическое предупреждение, если доступное пространство становится меньше критического порога.</w:t>
      </w:r>
    </w:p>
    <w:tbl>
      <w:tblPr>
        <w:tblW w:w="0" w:type="auto"/>
        <w:tblCellMar>
          <w:left w:w="0" w:type="dxa"/>
          <w:right w:w="0" w:type="dxa"/>
        </w:tblCellMar>
        <w:tblLook w:val="04A0" w:firstRow="1" w:lastRow="0" w:firstColumn="1" w:lastColumn="0" w:noHBand="0" w:noVBand="1"/>
      </w:tblPr>
      <w:tblGrid>
        <w:gridCol w:w="37"/>
        <w:gridCol w:w="8503"/>
        <w:gridCol w:w="100"/>
      </w:tblGrid>
      <w:tr w:rsidR="00D81825" w:rsidRPr="00940135" w14:paraId="180CC891" w14:textId="77777777" w:rsidTr="009D43D8">
        <w:trPr>
          <w:trHeight w:val="54"/>
        </w:trPr>
        <w:tc>
          <w:tcPr>
            <w:tcW w:w="54" w:type="dxa"/>
          </w:tcPr>
          <w:p w14:paraId="59E82B3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ACF9DE6" w14:textId="77777777" w:rsidR="00D81825" w:rsidRPr="00940135" w:rsidRDefault="00D81825" w:rsidP="009D43D8">
            <w:pPr>
              <w:pStyle w:val="EmptyCellLayoutStyle"/>
              <w:spacing w:after="0" w:line="240" w:lineRule="auto"/>
              <w:rPr>
                <w:rFonts w:ascii="Arial" w:hAnsi="Arial" w:cs="Arial"/>
              </w:rPr>
            </w:pPr>
          </w:p>
        </w:tc>
        <w:tc>
          <w:tcPr>
            <w:tcW w:w="149" w:type="dxa"/>
          </w:tcPr>
          <w:p w14:paraId="49E9591F" w14:textId="77777777" w:rsidR="00D81825" w:rsidRPr="00940135" w:rsidRDefault="00D81825" w:rsidP="009D43D8">
            <w:pPr>
              <w:pStyle w:val="EmptyCellLayoutStyle"/>
              <w:spacing w:after="0" w:line="240" w:lineRule="auto"/>
              <w:rPr>
                <w:rFonts w:ascii="Arial" w:hAnsi="Arial" w:cs="Arial"/>
              </w:rPr>
            </w:pPr>
          </w:p>
        </w:tc>
      </w:tr>
      <w:tr w:rsidR="00D81825" w:rsidRPr="00940135" w14:paraId="17F49840" w14:textId="77777777" w:rsidTr="009D43D8">
        <w:tc>
          <w:tcPr>
            <w:tcW w:w="54" w:type="dxa"/>
          </w:tcPr>
          <w:p w14:paraId="3D770F09"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3"/>
              <w:gridCol w:w="2957"/>
              <w:gridCol w:w="2685"/>
            </w:tblGrid>
            <w:tr w:rsidR="00D81825" w:rsidRPr="00940135" w14:paraId="4327297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889421"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A770E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25F19"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72B654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46FF"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3936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9DBE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1A3357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76C8E"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9C5E54"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6EB8"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499AB9B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2F92A" w14:textId="77777777" w:rsidR="00D81825" w:rsidRPr="00940135" w:rsidRDefault="00D81825" w:rsidP="009D43D8">
                  <w:pPr>
                    <w:spacing w:after="0" w:line="240" w:lineRule="auto"/>
                    <w:rPr>
                      <w:rFonts w:cs="Arial"/>
                    </w:rPr>
                  </w:pPr>
                  <w:r w:rsidRPr="00940135">
                    <w:rPr>
                      <w:rFonts w:eastAsia="Arial" w:cs="Arial"/>
                      <w:color w:val="000000"/>
                      <w:lang w:bidi="ru-RU"/>
                    </w:rPr>
                    <w:t>Критическое пороговое значение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D881E"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"Критическое", если значение счетчика производительности свободного места (в %) становится ниже порогового уровня.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BA1CC" w14:textId="77777777" w:rsidR="00D81825" w:rsidRPr="00940135" w:rsidRDefault="00D81825" w:rsidP="009D43D8">
                  <w:pPr>
                    <w:spacing w:after="0" w:line="240" w:lineRule="auto"/>
                    <w:rPr>
                      <w:rFonts w:cs="Arial"/>
                    </w:rPr>
                  </w:pPr>
                  <w:r w:rsidRPr="00940135">
                    <w:rPr>
                      <w:rFonts w:eastAsia="Arial" w:cs="Arial"/>
                      <w:color w:val="000000"/>
                      <w:lang w:bidi="ru-RU"/>
                    </w:rPr>
                    <w:t>5</w:t>
                  </w:r>
                </w:p>
              </w:tc>
            </w:tr>
            <w:tr w:rsidR="00D81825" w:rsidRPr="00940135" w14:paraId="1B943F9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4956D"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5438D"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D409B"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1E1C8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96AE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756A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4B8C8" w14:textId="77777777" w:rsidR="00D81825" w:rsidRPr="00940135" w:rsidRDefault="00D81825" w:rsidP="009D43D8">
                  <w:pPr>
                    <w:spacing w:after="0" w:line="240" w:lineRule="auto"/>
                    <w:rPr>
                      <w:rFonts w:cs="Arial"/>
                    </w:rPr>
                  </w:pPr>
                </w:p>
              </w:tc>
            </w:tr>
            <w:tr w:rsidR="00D81825" w:rsidRPr="00940135" w14:paraId="425D7A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FE79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3496C"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45A0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7317FAD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FBDC9"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909559"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на "Предупреждение", если значение счетчика производительности свободного места (в %) снижается, но все еще больше, чем критический пороговый уровень (в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BE3C31" w14:textId="77777777" w:rsidR="00D81825" w:rsidRPr="00940135" w:rsidRDefault="00D81825" w:rsidP="009D43D8">
                  <w:pPr>
                    <w:spacing w:after="0" w:line="240" w:lineRule="auto"/>
                    <w:rPr>
                      <w:rFonts w:cs="Arial"/>
                    </w:rPr>
                  </w:pPr>
                  <w:r w:rsidRPr="00940135">
                    <w:rPr>
                      <w:rFonts w:eastAsia="Arial" w:cs="Arial"/>
                      <w:color w:val="000000"/>
                      <w:lang w:bidi="ru-RU"/>
                    </w:rPr>
                    <w:t>10</w:t>
                  </w:r>
                </w:p>
              </w:tc>
            </w:tr>
          </w:tbl>
          <w:p w14:paraId="79FFF308" w14:textId="77777777" w:rsidR="00D81825" w:rsidRPr="00940135" w:rsidRDefault="00D81825" w:rsidP="009D43D8">
            <w:pPr>
              <w:spacing w:after="0" w:line="240" w:lineRule="auto"/>
              <w:rPr>
                <w:rFonts w:cs="Arial"/>
              </w:rPr>
            </w:pPr>
          </w:p>
        </w:tc>
        <w:tc>
          <w:tcPr>
            <w:tcW w:w="149" w:type="dxa"/>
          </w:tcPr>
          <w:p w14:paraId="6B1B78C2" w14:textId="77777777" w:rsidR="00D81825" w:rsidRPr="00940135" w:rsidRDefault="00D81825" w:rsidP="009D43D8">
            <w:pPr>
              <w:pStyle w:val="EmptyCellLayoutStyle"/>
              <w:spacing w:after="0" w:line="240" w:lineRule="auto"/>
              <w:rPr>
                <w:rFonts w:ascii="Arial" w:hAnsi="Arial" w:cs="Arial"/>
              </w:rPr>
            </w:pPr>
          </w:p>
        </w:tc>
      </w:tr>
      <w:tr w:rsidR="00D81825" w:rsidRPr="00940135" w14:paraId="413D042F" w14:textId="77777777" w:rsidTr="009D43D8">
        <w:trPr>
          <w:trHeight w:val="80"/>
        </w:trPr>
        <w:tc>
          <w:tcPr>
            <w:tcW w:w="54" w:type="dxa"/>
          </w:tcPr>
          <w:p w14:paraId="1D8186C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D1C2443" w14:textId="77777777" w:rsidR="00D81825" w:rsidRPr="00940135" w:rsidRDefault="00D81825" w:rsidP="009D43D8">
            <w:pPr>
              <w:pStyle w:val="EmptyCellLayoutStyle"/>
              <w:spacing w:after="0" w:line="240" w:lineRule="auto"/>
              <w:rPr>
                <w:rFonts w:ascii="Arial" w:hAnsi="Arial" w:cs="Arial"/>
              </w:rPr>
            </w:pPr>
          </w:p>
        </w:tc>
        <w:tc>
          <w:tcPr>
            <w:tcW w:w="149" w:type="dxa"/>
          </w:tcPr>
          <w:p w14:paraId="0BA7D903" w14:textId="77777777" w:rsidR="00D81825" w:rsidRPr="00940135" w:rsidRDefault="00D81825" w:rsidP="009D43D8">
            <w:pPr>
              <w:pStyle w:val="EmptyCellLayoutStyle"/>
              <w:spacing w:after="0" w:line="240" w:lineRule="auto"/>
              <w:rPr>
                <w:rFonts w:ascii="Arial" w:hAnsi="Arial" w:cs="Arial"/>
              </w:rPr>
            </w:pPr>
          </w:p>
        </w:tc>
      </w:tr>
    </w:tbl>
    <w:p w14:paraId="5CD64C79" w14:textId="77777777" w:rsidR="00D81825" w:rsidRPr="00940135" w:rsidRDefault="00D81825" w:rsidP="00D81825">
      <w:pPr>
        <w:spacing w:after="0" w:line="240" w:lineRule="auto"/>
        <w:rPr>
          <w:rFonts w:cs="Arial"/>
        </w:rPr>
      </w:pPr>
    </w:p>
    <w:p w14:paraId="2440B02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Длительность блокировки</w:t>
      </w:r>
    </w:p>
    <w:p w14:paraId="60B274C0" w14:textId="2BD358FA" w:rsidR="00D81825" w:rsidRPr="00940135" w:rsidRDefault="00D81825" w:rsidP="00D81825">
      <w:pPr>
        <w:spacing w:after="0" w:line="240" w:lineRule="auto"/>
        <w:rPr>
          <w:rFonts w:cs="Arial"/>
        </w:rPr>
      </w:pPr>
      <w:r w:rsidRPr="00940135">
        <w:rPr>
          <w:rFonts w:eastAsia="Arial" w:cs="Arial"/>
          <w:color w:val="000000"/>
          <w:lang w:bidi="ru-RU"/>
        </w:rPr>
        <w:t>Монитор создает предупреждение, если хотя бы один сеанс был заблокирован на более длительное время, чем заданное пороговое значение.</w:t>
      </w:r>
    </w:p>
    <w:tbl>
      <w:tblPr>
        <w:tblW w:w="0" w:type="auto"/>
        <w:tblCellMar>
          <w:left w:w="0" w:type="dxa"/>
          <w:right w:w="0" w:type="dxa"/>
        </w:tblCellMar>
        <w:tblLook w:val="04A0" w:firstRow="1" w:lastRow="0" w:firstColumn="1" w:lastColumn="0" w:noHBand="0" w:noVBand="1"/>
      </w:tblPr>
      <w:tblGrid>
        <w:gridCol w:w="37"/>
        <w:gridCol w:w="8502"/>
        <w:gridCol w:w="101"/>
      </w:tblGrid>
      <w:tr w:rsidR="00D81825" w:rsidRPr="00940135" w14:paraId="3F1D3D75" w14:textId="77777777" w:rsidTr="009D43D8">
        <w:trPr>
          <w:trHeight w:val="54"/>
        </w:trPr>
        <w:tc>
          <w:tcPr>
            <w:tcW w:w="54" w:type="dxa"/>
          </w:tcPr>
          <w:p w14:paraId="3935C683"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F0D647B" w14:textId="77777777" w:rsidR="00D81825" w:rsidRPr="00940135" w:rsidRDefault="00D81825" w:rsidP="009D43D8">
            <w:pPr>
              <w:pStyle w:val="EmptyCellLayoutStyle"/>
              <w:spacing w:after="0" w:line="240" w:lineRule="auto"/>
              <w:rPr>
                <w:rFonts w:ascii="Arial" w:hAnsi="Arial" w:cs="Arial"/>
              </w:rPr>
            </w:pPr>
          </w:p>
        </w:tc>
        <w:tc>
          <w:tcPr>
            <w:tcW w:w="149" w:type="dxa"/>
          </w:tcPr>
          <w:p w14:paraId="1FD4BB2C" w14:textId="77777777" w:rsidR="00D81825" w:rsidRPr="00940135" w:rsidRDefault="00D81825" w:rsidP="009D43D8">
            <w:pPr>
              <w:pStyle w:val="EmptyCellLayoutStyle"/>
              <w:spacing w:after="0" w:line="240" w:lineRule="auto"/>
              <w:rPr>
                <w:rFonts w:ascii="Arial" w:hAnsi="Arial" w:cs="Arial"/>
              </w:rPr>
            </w:pPr>
          </w:p>
        </w:tc>
      </w:tr>
      <w:tr w:rsidR="00D81825" w:rsidRPr="00940135" w14:paraId="10925034" w14:textId="77777777" w:rsidTr="009D43D8">
        <w:tc>
          <w:tcPr>
            <w:tcW w:w="54" w:type="dxa"/>
          </w:tcPr>
          <w:p w14:paraId="5FCB8D5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5"/>
              <w:gridCol w:w="2929"/>
              <w:gridCol w:w="2700"/>
            </w:tblGrid>
            <w:tr w:rsidR="00D81825" w:rsidRPr="00940135" w14:paraId="4488308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FB1D27"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9A180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829CC"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1603E3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9A3F3"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36802"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A008D"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86D06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42F7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E5D1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52A2" w14:textId="77777777" w:rsidR="00D81825" w:rsidRPr="00940135" w:rsidRDefault="00D81825" w:rsidP="009D43D8">
                  <w:pPr>
                    <w:spacing w:after="0" w:line="240" w:lineRule="auto"/>
                    <w:rPr>
                      <w:rFonts w:cs="Arial"/>
                    </w:rPr>
                  </w:pPr>
                  <w:r w:rsidRPr="00940135">
                    <w:rPr>
                      <w:rFonts w:eastAsia="Arial" w:cs="Arial"/>
                      <w:color w:val="000000"/>
                      <w:lang w:bidi="ru-RU"/>
                    </w:rPr>
                    <w:t>True</w:t>
                  </w:r>
                </w:p>
              </w:tc>
            </w:tr>
            <w:tr w:rsidR="00D81825" w:rsidRPr="00940135" w14:paraId="36813B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A49A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75B9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168E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D4CAD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6E786"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CC344"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BDB66" w14:textId="77777777" w:rsidR="00D81825" w:rsidRPr="00940135" w:rsidRDefault="00D81825" w:rsidP="009D43D8">
                  <w:pPr>
                    <w:spacing w:after="0" w:line="240" w:lineRule="auto"/>
                    <w:rPr>
                      <w:rFonts w:cs="Arial"/>
                    </w:rPr>
                  </w:pPr>
                </w:p>
              </w:tc>
            </w:tr>
            <w:tr w:rsidR="00D81825" w:rsidRPr="00940135" w14:paraId="5216685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356FB"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C8AB1"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161E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r w:rsidR="00D81825" w:rsidRPr="00940135" w14:paraId="19077E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AE7228" w14:textId="77777777" w:rsidR="00D81825" w:rsidRPr="00940135" w:rsidRDefault="00D81825" w:rsidP="009D43D8">
                  <w:pPr>
                    <w:spacing w:after="0" w:line="240" w:lineRule="auto"/>
                    <w:rPr>
                      <w:rFonts w:cs="Arial"/>
                    </w:rPr>
                  </w:pPr>
                  <w:r w:rsidRPr="00940135">
                    <w:rPr>
                      <w:rFonts w:eastAsia="Arial" w:cs="Arial"/>
                      <w:color w:val="000000"/>
                      <w:lang w:bidi="ru-RU"/>
                    </w:rPr>
                    <w:t>Пороговое значение предупреждения (мин)</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5E2F1C" w14:textId="77777777" w:rsidR="00D81825" w:rsidRPr="00940135" w:rsidRDefault="00D81825" w:rsidP="009D43D8">
                  <w:pPr>
                    <w:spacing w:after="0" w:line="240" w:lineRule="auto"/>
                    <w:rPr>
                      <w:rFonts w:cs="Arial"/>
                    </w:rPr>
                  </w:pPr>
                  <w:r w:rsidRPr="00940135">
                    <w:rPr>
                      <w:rFonts w:eastAsia="Arial" w:cs="Arial"/>
                      <w:color w:val="000000"/>
                      <w:lang w:bidi="ru-RU"/>
                    </w:rPr>
                    <w:t>Состояние работоспособности изменяется в случае, если хотя бы один сеанс блокируется на период времени, превышающий пороговое значение.</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42496B" w14:textId="77777777" w:rsidR="00D81825" w:rsidRPr="00940135" w:rsidRDefault="00D81825" w:rsidP="009D43D8">
                  <w:pPr>
                    <w:spacing w:after="0" w:line="240" w:lineRule="auto"/>
                    <w:rPr>
                      <w:rFonts w:cs="Arial"/>
                    </w:rPr>
                  </w:pPr>
                  <w:r w:rsidRPr="00940135">
                    <w:rPr>
                      <w:rFonts w:eastAsia="Arial" w:cs="Arial"/>
                      <w:color w:val="000000"/>
                      <w:lang w:bidi="ru-RU"/>
                    </w:rPr>
                    <w:t>1</w:t>
                  </w:r>
                </w:p>
              </w:tc>
            </w:tr>
          </w:tbl>
          <w:p w14:paraId="4F921B37" w14:textId="77777777" w:rsidR="00D81825" w:rsidRPr="00940135" w:rsidRDefault="00D81825" w:rsidP="009D43D8">
            <w:pPr>
              <w:spacing w:after="0" w:line="240" w:lineRule="auto"/>
              <w:rPr>
                <w:rFonts w:cs="Arial"/>
              </w:rPr>
            </w:pPr>
          </w:p>
        </w:tc>
        <w:tc>
          <w:tcPr>
            <w:tcW w:w="149" w:type="dxa"/>
          </w:tcPr>
          <w:p w14:paraId="332AEB51" w14:textId="77777777" w:rsidR="00D81825" w:rsidRPr="00940135" w:rsidRDefault="00D81825" w:rsidP="009D43D8">
            <w:pPr>
              <w:pStyle w:val="EmptyCellLayoutStyle"/>
              <w:spacing w:after="0" w:line="240" w:lineRule="auto"/>
              <w:rPr>
                <w:rFonts w:ascii="Arial" w:hAnsi="Arial" w:cs="Arial"/>
              </w:rPr>
            </w:pPr>
          </w:p>
        </w:tc>
      </w:tr>
      <w:tr w:rsidR="00D81825" w:rsidRPr="00940135" w14:paraId="6A498BCE" w14:textId="77777777" w:rsidTr="009D43D8">
        <w:trPr>
          <w:trHeight w:val="80"/>
        </w:trPr>
        <w:tc>
          <w:tcPr>
            <w:tcW w:w="54" w:type="dxa"/>
          </w:tcPr>
          <w:p w14:paraId="581BA33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75099DE" w14:textId="77777777" w:rsidR="00D81825" w:rsidRPr="00940135" w:rsidRDefault="00D81825" w:rsidP="009D43D8">
            <w:pPr>
              <w:pStyle w:val="EmptyCellLayoutStyle"/>
              <w:spacing w:after="0" w:line="240" w:lineRule="auto"/>
              <w:rPr>
                <w:rFonts w:ascii="Arial" w:hAnsi="Arial" w:cs="Arial"/>
              </w:rPr>
            </w:pPr>
          </w:p>
        </w:tc>
        <w:tc>
          <w:tcPr>
            <w:tcW w:w="149" w:type="dxa"/>
          </w:tcPr>
          <w:p w14:paraId="2A2BB849" w14:textId="77777777" w:rsidR="00D81825" w:rsidRPr="00940135" w:rsidRDefault="00D81825" w:rsidP="009D43D8">
            <w:pPr>
              <w:pStyle w:val="EmptyCellLayoutStyle"/>
              <w:spacing w:after="0" w:line="240" w:lineRule="auto"/>
              <w:rPr>
                <w:rFonts w:ascii="Arial" w:hAnsi="Arial" w:cs="Arial"/>
              </w:rPr>
            </w:pPr>
          </w:p>
        </w:tc>
      </w:tr>
    </w:tbl>
    <w:p w14:paraId="22853C06" w14:textId="77777777" w:rsidR="00D81825" w:rsidRPr="00940135" w:rsidRDefault="00D81825" w:rsidP="00D81825">
      <w:pPr>
        <w:spacing w:after="0" w:line="240" w:lineRule="auto"/>
        <w:rPr>
          <w:rFonts w:cs="Arial"/>
        </w:rPr>
      </w:pPr>
    </w:p>
    <w:p w14:paraId="6C5C7204" w14:textId="77777777" w:rsidR="00D81825" w:rsidRPr="00940135" w:rsidRDefault="00D81825" w:rsidP="00700321">
      <w:pPr>
        <w:pStyle w:val="Heading3"/>
        <w:rPr>
          <w:rFonts w:cs="Arial"/>
        </w:rPr>
      </w:pPr>
      <w:bookmarkStart w:id="83" w:name="_Toc469573339"/>
      <w:r w:rsidRPr="00940135">
        <w:rPr>
          <w:rFonts w:cs="Arial"/>
          <w:lang w:bidi="ru-RU"/>
        </w:rPr>
        <w:t>Табличная база данных SSAS 2016 — правила (не предупреждения)</w:t>
      </w:r>
      <w:bookmarkEnd w:id="83"/>
    </w:p>
    <w:p w14:paraId="318EFA5E"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папки хранилища базы данных (в ГБ)</w:t>
      </w:r>
    </w:p>
    <w:p w14:paraId="5527A5D0"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размер папки хранения базы данных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5EBD0660" w14:textId="77777777" w:rsidTr="009D43D8">
        <w:trPr>
          <w:trHeight w:val="54"/>
        </w:trPr>
        <w:tc>
          <w:tcPr>
            <w:tcW w:w="54" w:type="dxa"/>
          </w:tcPr>
          <w:p w14:paraId="6D110935"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19B1EA1" w14:textId="77777777" w:rsidR="00D81825" w:rsidRPr="00940135" w:rsidRDefault="00D81825" w:rsidP="009D43D8">
            <w:pPr>
              <w:pStyle w:val="EmptyCellLayoutStyle"/>
              <w:spacing w:after="0" w:line="240" w:lineRule="auto"/>
              <w:rPr>
                <w:rFonts w:ascii="Arial" w:hAnsi="Arial" w:cs="Arial"/>
              </w:rPr>
            </w:pPr>
          </w:p>
        </w:tc>
        <w:tc>
          <w:tcPr>
            <w:tcW w:w="149" w:type="dxa"/>
          </w:tcPr>
          <w:p w14:paraId="76F2E160" w14:textId="77777777" w:rsidR="00D81825" w:rsidRPr="00940135" w:rsidRDefault="00D81825" w:rsidP="009D43D8">
            <w:pPr>
              <w:pStyle w:val="EmptyCellLayoutStyle"/>
              <w:spacing w:after="0" w:line="240" w:lineRule="auto"/>
              <w:rPr>
                <w:rFonts w:ascii="Arial" w:hAnsi="Arial" w:cs="Arial"/>
              </w:rPr>
            </w:pPr>
          </w:p>
        </w:tc>
      </w:tr>
      <w:tr w:rsidR="00D81825" w:rsidRPr="00940135" w14:paraId="375651D8" w14:textId="77777777" w:rsidTr="009D43D8">
        <w:tc>
          <w:tcPr>
            <w:tcW w:w="54" w:type="dxa"/>
          </w:tcPr>
          <w:p w14:paraId="14AA7D4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569892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5A014"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2B0671"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2FB8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C462A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85F1D"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59AA0"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9C3B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94FC77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0EE1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AB5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C1148"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352F6F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488BB"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E5FF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4BEFB"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5F1E2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F57B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5EDF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5E8D5" w14:textId="77777777" w:rsidR="00D81825" w:rsidRPr="00940135" w:rsidRDefault="00D81825" w:rsidP="009D43D8">
                  <w:pPr>
                    <w:spacing w:after="0" w:line="240" w:lineRule="auto"/>
                    <w:rPr>
                      <w:rFonts w:cs="Arial"/>
                    </w:rPr>
                  </w:pPr>
                </w:p>
              </w:tc>
            </w:tr>
            <w:tr w:rsidR="00D81825" w:rsidRPr="00940135" w14:paraId="4B4092F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2D91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0427F"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93B98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753909D" w14:textId="77777777" w:rsidR="00D81825" w:rsidRPr="00940135" w:rsidRDefault="00D81825" w:rsidP="009D43D8">
            <w:pPr>
              <w:spacing w:after="0" w:line="240" w:lineRule="auto"/>
              <w:rPr>
                <w:rFonts w:cs="Arial"/>
              </w:rPr>
            </w:pPr>
          </w:p>
        </w:tc>
        <w:tc>
          <w:tcPr>
            <w:tcW w:w="149" w:type="dxa"/>
          </w:tcPr>
          <w:p w14:paraId="2BDF79F4" w14:textId="77777777" w:rsidR="00D81825" w:rsidRPr="00940135" w:rsidRDefault="00D81825" w:rsidP="009D43D8">
            <w:pPr>
              <w:pStyle w:val="EmptyCellLayoutStyle"/>
              <w:spacing w:after="0" w:line="240" w:lineRule="auto"/>
              <w:rPr>
                <w:rFonts w:ascii="Arial" w:hAnsi="Arial" w:cs="Arial"/>
              </w:rPr>
            </w:pPr>
          </w:p>
        </w:tc>
      </w:tr>
      <w:tr w:rsidR="00D81825" w:rsidRPr="00940135" w14:paraId="0CC9A1F6" w14:textId="77777777" w:rsidTr="009D43D8">
        <w:trPr>
          <w:trHeight w:val="80"/>
        </w:trPr>
        <w:tc>
          <w:tcPr>
            <w:tcW w:w="54" w:type="dxa"/>
          </w:tcPr>
          <w:p w14:paraId="058E9AE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AD90B59" w14:textId="77777777" w:rsidR="00D81825" w:rsidRPr="00940135" w:rsidRDefault="00D81825" w:rsidP="009D43D8">
            <w:pPr>
              <w:pStyle w:val="EmptyCellLayoutStyle"/>
              <w:spacing w:after="0" w:line="240" w:lineRule="auto"/>
              <w:rPr>
                <w:rFonts w:ascii="Arial" w:hAnsi="Arial" w:cs="Arial"/>
              </w:rPr>
            </w:pPr>
          </w:p>
        </w:tc>
        <w:tc>
          <w:tcPr>
            <w:tcW w:w="149" w:type="dxa"/>
          </w:tcPr>
          <w:p w14:paraId="03952C1A" w14:textId="77777777" w:rsidR="00D81825" w:rsidRPr="00940135" w:rsidRDefault="00D81825" w:rsidP="009D43D8">
            <w:pPr>
              <w:pStyle w:val="EmptyCellLayoutStyle"/>
              <w:spacing w:after="0" w:line="240" w:lineRule="auto"/>
              <w:rPr>
                <w:rFonts w:ascii="Arial" w:hAnsi="Arial" w:cs="Arial"/>
              </w:rPr>
            </w:pPr>
          </w:p>
        </w:tc>
      </w:tr>
    </w:tbl>
    <w:p w14:paraId="2E571CE8" w14:textId="77777777" w:rsidR="00D81825" w:rsidRPr="00940135" w:rsidRDefault="00D81825" w:rsidP="00D81825">
      <w:pPr>
        <w:spacing w:after="0" w:line="240" w:lineRule="auto"/>
        <w:rPr>
          <w:rFonts w:cs="Arial"/>
        </w:rPr>
      </w:pPr>
    </w:p>
    <w:p w14:paraId="5EFCAF2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размер базы данных (в ГБ)</w:t>
      </w:r>
    </w:p>
    <w:p w14:paraId="1ED8077E"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базы данных в гигабайтах.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215C162" w14:textId="77777777" w:rsidTr="009D43D8">
        <w:trPr>
          <w:trHeight w:val="54"/>
        </w:trPr>
        <w:tc>
          <w:tcPr>
            <w:tcW w:w="54" w:type="dxa"/>
          </w:tcPr>
          <w:p w14:paraId="60A43993" w14:textId="77777777" w:rsidR="00D81825" w:rsidRPr="00940135" w:rsidRDefault="00D81825" w:rsidP="009D43D8">
            <w:pPr>
              <w:pStyle w:val="EmptyCellLayoutStyle"/>
              <w:spacing w:after="0" w:line="240" w:lineRule="auto"/>
              <w:rPr>
                <w:rFonts w:ascii="Arial" w:hAnsi="Arial" w:cs="Arial"/>
              </w:rPr>
            </w:pPr>
          </w:p>
        </w:tc>
        <w:tc>
          <w:tcPr>
            <w:tcW w:w="10395" w:type="dxa"/>
          </w:tcPr>
          <w:p w14:paraId="17419D36" w14:textId="77777777" w:rsidR="00D81825" w:rsidRPr="00940135" w:rsidRDefault="00D81825" w:rsidP="009D43D8">
            <w:pPr>
              <w:pStyle w:val="EmptyCellLayoutStyle"/>
              <w:spacing w:after="0" w:line="240" w:lineRule="auto"/>
              <w:rPr>
                <w:rFonts w:ascii="Arial" w:hAnsi="Arial" w:cs="Arial"/>
              </w:rPr>
            </w:pPr>
          </w:p>
        </w:tc>
        <w:tc>
          <w:tcPr>
            <w:tcW w:w="149" w:type="dxa"/>
          </w:tcPr>
          <w:p w14:paraId="4B38EE2B" w14:textId="77777777" w:rsidR="00D81825" w:rsidRPr="00940135" w:rsidRDefault="00D81825" w:rsidP="009D43D8">
            <w:pPr>
              <w:pStyle w:val="EmptyCellLayoutStyle"/>
              <w:spacing w:after="0" w:line="240" w:lineRule="auto"/>
              <w:rPr>
                <w:rFonts w:ascii="Arial" w:hAnsi="Arial" w:cs="Arial"/>
              </w:rPr>
            </w:pPr>
          </w:p>
        </w:tc>
      </w:tr>
      <w:tr w:rsidR="00D81825" w:rsidRPr="00940135" w14:paraId="24A236A9" w14:textId="77777777" w:rsidTr="009D43D8">
        <w:tc>
          <w:tcPr>
            <w:tcW w:w="54" w:type="dxa"/>
          </w:tcPr>
          <w:p w14:paraId="77A8BDAA"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5160745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8126A2"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B3E2B4"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0CE2A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854EE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C0C9C"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CC929"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E19E9"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C55FD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89711"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8340E"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1BE7F"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36930C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6D9A"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87435"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EBEC4"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51E5B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2333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4944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9884A" w14:textId="77777777" w:rsidR="00D81825" w:rsidRPr="00940135" w:rsidRDefault="00D81825" w:rsidP="009D43D8">
                  <w:pPr>
                    <w:spacing w:after="0" w:line="240" w:lineRule="auto"/>
                    <w:rPr>
                      <w:rFonts w:cs="Arial"/>
                    </w:rPr>
                  </w:pPr>
                </w:p>
              </w:tc>
            </w:tr>
            <w:tr w:rsidR="00D81825" w:rsidRPr="00940135" w14:paraId="2B4D24C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BBDF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A382F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E466E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4987E2B8" w14:textId="77777777" w:rsidR="00D81825" w:rsidRPr="00940135" w:rsidRDefault="00D81825" w:rsidP="009D43D8">
            <w:pPr>
              <w:spacing w:after="0" w:line="240" w:lineRule="auto"/>
              <w:rPr>
                <w:rFonts w:cs="Arial"/>
              </w:rPr>
            </w:pPr>
          </w:p>
        </w:tc>
        <w:tc>
          <w:tcPr>
            <w:tcW w:w="149" w:type="dxa"/>
          </w:tcPr>
          <w:p w14:paraId="7D11882E" w14:textId="77777777" w:rsidR="00D81825" w:rsidRPr="00940135" w:rsidRDefault="00D81825" w:rsidP="009D43D8">
            <w:pPr>
              <w:pStyle w:val="EmptyCellLayoutStyle"/>
              <w:spacing w:after="0" w:line="240" w:lineRule="auto"/>
              <w:rPr>
                <w:rFonts w:ascii="Arial" w:hAnsi="Arial" w:cs="Arial"/>
              </w:rPr>
            </w:pPr>
          </w:p>
        </w:tc>
      </w:tr>
      <w:tr w:rsidR="00D81825" w:rsidRPr="00940135" w14:paraId="2E0BC35E" w14:textId="77777777" w:rsidTr="009D43D8">
        <w:trPr>
          <w:trHeight w:val="80"/>
        </w:trPr>
        <w:tc>
          <w:tcPr>
            <w:tcW w:w="54" w:type="dxa"/>
          </w:tcPr>
          <w:p w14:paraId="7E17C53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0F698D0" w14:textId="77777777" w:rsidR="00D81825" w:rsidRPr="00940135" w:rsidRDefault="00D81825" w:rsidP="009D43D8">
            <w:pPr>
              <w:pStyle w:val="EmptyCellLayoutStyle"/>
              <w:spacing w:after="0" w:line="240" w:lineRule="auto"/>
              <w:rPr>
                <w:rFonts w:ascii="Arial" w:hAnsi="Arial" w:cs="Arial"/>
              </w:rPr>
            </w:pPr>
          </w:p>
        </w:tc>
        <w:tc>
          <w:tcPr>
            <w:tcW w:w="149" w:type="dxa"/>
          </w:tcPr>
          <w:p w14:paraId="3F5153E1" w14:textId="77777777" w:rsidR="00D81825" w:rsidRPr="00940135" w:rsidRDefault="00D81825" w:rsidP="009D43D8">
            <w:pPr>
              <w:pStyle w:val="EmptyCellLayoutStyle"/>
              <w:spacing w:after="0" w:line="240" w:lineRule="auto"/>
              <w:rPr>
                <w:rFonts w:ascii="Arial" w:hAnsi="Arial" w:cs="Arial"/>
              </w:rPr>
            </w:pPr>
          </w:p>
        </w:tc>
      </w:tr>
    </w:tbl>
    <w:p w14:paraId="1452C4D1" w14:textId="77777777" w:rsidR="00D81825" w:rsidRPr="00940135" w:rsidRDefault="00D81825" w:rsidP="00D81825">
      <w:pPr>
        <w:spacing w:after="0" w:line="240" w:lineRule="auto"/>
        <w:rPr>
          <w:rFonts w:cs="Arial"/>
        </w:rPr>
      </w:pPr>
    </w:p>
    <w:p w14:paraId="46554D5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базы данных (в %)</w:t>
      </w:r>
    </w:p>
    <w:p w14:paraId="518493B0"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находится папка хранилища базы данных, выраженный в процентах от суммы прогнозируемого размера папки хранилища базы данных и свободного места на диске.</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75AD4278" w14:textId="77777777" w:rsidTr="009D43D8">
        <w:trPr>
          <w:trHeight w:val="54"/>
        </w:trPr>
        <w:tc>
          <w:tcPr>
            <w:tcW w:w="54" w:type="dxa"/>
          </w:tcPr>
          <w:p w14:paraId="6622B0A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BE0288C" w14:textId="77777777" w:rsidR="00D81825" w:rsidRPr="00940135" w:rsidRDefault="00D81825" w:rsidP="009D43D8">
            <w:pPr>
              <w:pStyle w:val="EmptyCellLayoutStyle"/>
              <w:spacing w:after="0" w:line="240" w:lineRule="auto"/>
              <w:rPr>
                <w:rFonts w:ascii="Arial" w:hAnsi="Arial" w:cs="Arial"/>
              </w:rPr>
            </w:pPr>
          </w:p>
        </w:tc>
        <w:tc>
          <w:tcPr>
            <w:tcW w:w="149" w:type="dxa"/>
          </w:tcPr>
          <w:p w14:paraId="418064F1" w14:textId="77777777" w:rsidR="00D81825" w:rsidRPr="00940135" w:rsidRDefault="00D81825" w:rsidP="009D43D8">
            <w:pPr>
              <w:pStyle w:val="EmptyCellLayoutStyle"/>
              <w:spacing w:after="0" w:line="240" w:lineRule="auto"/>
              <w:rPr>
                <w:rFonts w:ascii="Arial" w:hAnsi="Arial" w:cs="Arial"/>
              </w:rPr>
            </w:pPr>
          </w:p>
        </w:tc>
      </w:tr>
      <w:tr w:rsidR="00D81825" w:rsidRPr="00940135" w14:paraId="5419A29F" w14:textId="77777777" w:rsidTr="009D43D8">
        <w:tc>
          <w:tcPr>
            <w:tcW w:w="54" w:type="dxa"/>
          </w:tcPr>
          <w:p w14:paraId="12DBFC65"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0FE366E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6E597A"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6B6C4B"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266452"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4AF24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02A00"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819AB"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D7C88"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3615AB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5A8E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E248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C0AC4"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BC075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B3845"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AA68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26B04"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23FE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BBC02"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85B4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1FE91" w14:textId="77777777" w:rsidR="00D81825" w:rsidRPr="00940135" w:rsidRDefault="00D81825" w:rsidP="009D43D8">
                  <w:pPr>
                    <w:spacing w:after="0" w:line="240" w:lineRule="auto"/>
                    <w:rPr>
                      <w:rFonts w:cs="Arial"/>
                    </w:rPr>
                  </w:pPr>
                </w:p>
              </w:tc>
            </w:tr>
            <w:tr w:rsidR="00D81825" w:rsidRPr="00940135" w14:paraId="420C6FB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9313E"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E2F43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BF898C"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227821E" w14:textId="77777777" w:rsidR="00D81825" w:rsidRPr="00940135" w:rsidRDefault="00D81825" w:rsidP="009D43D8">
            <w:pPr>
              <w:spacing w:after="0" w:line="240" w:lineRule="auto"/>
              <w:rPr>
                <w:rFonts w:cs="Arial"/>
              </w:rPr>
            </w:pPr>
          </w:p>
        </w:tc>
        <w:tc>
          <w:tcPr>
            <w:tcW w:w="149" w:type="dxa"/>
          </w:tcPr>
          <w:p w14:paraId="70B7BEA5" w14:textId="77777777" w:rsidR="00D81825" w:rsidRPr="00940135" w:rsidRDefault="00D81825" w:rsidP="009D43D8">
            <w:pPr>
              <w:pStyle w:val="EmptyCellLayoutStyle"/>
              <w:spacing w:after="0" w:line="240" w:lineRule="auto"/>
              <w:rPr>
                <w:rFonts w:ascii="Arial" w:hAnsi="Arial" w:cs="Arial"/>
              </w:rPr>
            </w:pPr>
          </w:p>
        </w:tc>
      </w:tr>
      <w:tr w:rsidR="00D81825" w:rsidRPr="00940135" w14:paraId="0489E8BA" w14:textId="77777777" w:rsidTr="009D43D8">
        <w:trPr>
          <w:trHeight w:val="80"/>
        </w:trPr>
        <w:tc>
          <w:tcPr>
            <w:tcW w:w="54" w:type="dxa"/>
          </w:tcPr>
          <w:p w14:paraId="76809024"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D26A1E0" w14:textId="77777777" w:rsidR="00D81825" w:rsidRPr="00940135" w:rsidRDefault="00D81825" w:rsidP="009D43D8">
            <w:pPr>
              <w:pStyle w:val="EmptyCellLayoutStyle"/>
              <w:spacing w:after="0" w:line="240" w:lineRule="auto"/>
              <w:rPr>
                <w:rFonts w:ascii="Arial" w:hAnsi="Arial" w:cs="Arial"/>
              </w:rPr>
            </w:pPr>
          </w:p>
        </w:tc>
        <w:tc>
          <w:tcPr>
            <w:tcW w:w="149" w:type="dxa"/>
          </w:tcPr>
          <w:p w14:paraId="0E1CDE54" w14:textId="77777777" w:rsidR="00D81825" w:rsidRPr="00940135" w:rsidRDefault="00D81825" w:rsidP="009D43D8">
            <w:pPr>
              <w:pStyle w:val="EmptyCellLayoutStyle"/>
              <w:spacing w:after="0" w:line="240" w:lineRule="auto"/>
              <w:rPr>
                <w:rFonts w:ascii="Arial" w:hAnsi="Arial" w:cs="Arial"/>
              </w:rPr>
            </w:pPr>
          </w:p>
        </w:tc>
      </w:tr>
    </w:tbl>
    <w:p w14:paraId="39B1E17E" w14:textId="77777777" w:rsidR="00D81825" w:rsidRPr="00940135" w:rsidRDefault="00D81825" w:rsidP="00D81825">
      <w:pPr>
        <w:spacing w:after="0" w:line="240" w:lineRule="auto"/>
        <w:rPr>
          <w:rFonts w:cs="Arial"/>
        </w:rPr>
      </w:pPr>
    </w:p>
    <w:p w14:paraId="782461E8"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свободное пространство базы данных (в ГБ)</w:t>
      </w:r>
    </w:p>
    <w:p w14:paraId="26CCF7E5" w14:textId="77777777" w:rsidR="00D81825" w:rsidRPr="00940135" w:rsidRDefault="00D81825" w:rsidP="00D81825">
      <w:pPr>
        <w:spacing w:after="0" w:line="240" w:lineRule="auto"/>
        <w:rPr>
          <w:rFonts w:cs="Arial"/>
        </w:rPr>
      </w:pPr>
      <w:r w:rsidRPr="00940135">
        <w:rPr>
          <w:rFonts w:eastAsia="Arial" w:cs="Arial"/>
          <w:color w:val="000000"/>
          <w:lang w:bidi="ru-RU"/>
        </w:rPr>
        <w:lastRenderedPageBreak/>
        <w:t>Правило собирает объем свободного пространства в гигабайтах на диске, где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9AC09E8" w14:textId="77777777" w:rsidTr="009D43D8">
        <w:trPr>
          <w:trHeight w:val="54"/>
        </w:trPr>
        <w:tc>
          <w:tcPr>
            <w:tcW w:w="54" w:type="dxa"/>
          </w:tcPr>
          <w:p w14:paraId="204ED45A"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B35311A" w14:textId="77777777" w:rsidR="00D81825" w:rsidRPr="00940135" w:rsidRDefault="00D81825" w:rsidP="009D43D8">
            <w:pPr>
              <w:pStyle w:val="EmptyCellLayoutStyle"/>
              <w:spacing w:after="0" w:line="240" w:lineRule="auto"/>
              <w:rPr>
                <w:rFonts w:ascii="Arial" w:hAnsi="Arial" w:cs="Arial"/>
              </w:rPr>
            </w:pPr>
          </w:p>
        </w:tc>
        <w:tc>
          <w:tcPr>
            <w:tcW w:w="149" w:type="dxa"/>
          </w:tcPr>
          <w:p w14:paraId="12A972F6" w14:textId="77777777" w:rsidR="00D81825" w:rsidRPr="00940135" w:rsidRDefault="00D81825" w:rsidP="009D43D8">
            <w:pPr>
              <w:pStyle w:val="EmptyCellLayoutStyle"/>
              <w:spacing w:after="0" w:line="240" w:lineRule="auto"/>
              <w:rPr>
                <w:rFonts w:ascii="Arial" w:hAnsi="Arial" w:cs="Arial"/>
              </w:rPr>
            </w:pPr>
          </w:p>
        </w:tc>
      </w:tr>
      <w:tr w:rsidR="00D81825" w:rsidRPr="00940135" w14:paraId="150C2E0A" w14:textId="77777777" w:rsidTr="009D43D8">
        <w:tc>
          <w:tcPr>
            <w:tcW w:w="54" w:type="dxa"/>
          </w:tcPr>
          <w:p w14:paraId="2804C826"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CE4572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7F1C7D"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74DA93"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F21A35"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3035AB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0E67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60E8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9DAD"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7C9E04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6C2D1"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C98A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91883"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5309873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EC4F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6463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07EB3"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DE73C4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5D2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02571"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2116" w14:textId="77777777" w:rsidR="00D81825" w:rsidRPr="00940135" w:rsidRDefault="00D81825" w:rsidP="009D43D8">
                  <w:pPr>
                    <w:spacing w:after="0" w:line="240" w:lineRule="auto"/>
                    <w:rPr>
                      <w:rFonts w:cs="Arial"/>
                    </w:rPr>
                  </w:pPr>
                </w:p>
              </w:tc>
            </w:tr>
            <w:tr w:rsidR="00D81825" w:rsidRPr="00940135" w14:paraId="5715CB4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6B29"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78A9CF"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174098"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A2353C0" w14:textId="77777777" w:rsidR="00D81825" w:rsidRPr="00940135" w:rsidRDefault="00D81825" w:rsidP="009D43D8">
            <w:pPr>
              <w:spacing w:after="0" w:line="240" w:lineRule="auto"/>
              <w:rPr>
                <w:rFonts w:cs="Arial"/>
              </w:rPr>
            </w:pPr>
          </w:p>
        </w:tc>
        <w:tc>
          <w:tcPr>
            <w:tcW w:w="149" w:type="dxa"/>
          </w:tcPr>
          <w:p w14:paraId="3850F678" w14:textId="77777777" w:rsidR="00D81825" w:rsidRPr="00940135" w:rsidRDefault="00D81825" w:rsidP="009D43D8">
            <w:pPr>
              <w:pStyle w:val="EmptyCellLayoutStyle"/>
              <w:spacing w:after="0" w:line="240" w:lineRule="auto"/>
              <w:rPr>
                <w:rFonts w:ascii="Arial" w:hAnsi="Arial" w:cs="Arial"/>
              </w:rPr>
            </w:pPr>
          </w:p>
        </w:tc>
      </w:tr>
      <w:tr w:rsidR="00D81825" w:rsidRPr="00940135" w14:paraId="681F62C0" w14:textId="77777777" w:rsidTr="009D43D8">
        <w:trPr>
          <w:trHeight w:val="80"/>
        </w:trPr>
        <w:tc>
          <w:tcPr>
            <w:tcW w:w="54" w:type="dxa"/>
          </w:tcPr>
          <w:p w14:paraId="0F4F0450"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56519E5" w14:textId="77777777" w:rsidR="00D81825" w:rsidRPr="00940135" w:rsidRDefault="00D81825" w:rsidP="009D43D8">
            <w:pPr>
              <w:pStyle w:val="EmptyCellLayoutStyle"/>
              <w:spacing w:after="0" w:line="240" w:lineRule="auto"/>
              <w:rPr>
                <w:rFonts w:ascii="Arial" w:hAnsi="Arial" w:cs="Arial"/>
              </w:rPr>
            </w:pPr>
          </w:p>
        </w:tc>
        <w:tc>
          <w:tcPr>
            <w:tcW w:w="149" w:type="dxa"/>
          </w:tcPr>
          <w:p w14:paraId="729F662B" w14:textId="77777777" w:rsidR="00D81825" w:rsidRPr="00940135" w:rsidRDefault="00D81825" w:rsidP="009D43D8">
            <w:pPr>
              <w:pStyle w:val="EmptyCellLayoutStyle"/>
              <w:spacing w:after="0" w:line="240" w:lineRule="auto"/>
              <w:rPr>
                <w:rFonts w:ascii="Arial" w:hAnsi="Arial" w:cs="Arial"/>
              </w:rPr>
            </w:pPr>
          </w:p>
        </w:tc>
      </w:tr>
    </w:tbl>
    <w:p w14:paraId="171C4595" w14:textId="77777777" w:rsidR="00D81825" w:rsidRPr="00940135" w:rsidRDefault="00D81825" w:rsidP="00D81825">
      <w:pPr>
        <w:spacing w:after="0" w:line="240" w:lineRule="auto"/>
        <w:rPr>
          <w:rFonts w:cs="Arial"/>
        </w:rPr>
      </w:pPr>
    </w:p>
    <w:p w14:paraId="32A612D6"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объем дискового пространства базы данных, используемый прочими компонентами (в ГБ)</w:t>
      </w:r>
    </w:p>
    <w:p w14:paraId="282D6DF1"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используемого пространства на диске, где расположена база данных, кроме пространства, используемого самой базой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08CD5094" w14:textId="77777777" w:rsidTr="009D43D8">
        <w:trPr>
          <w:trHeight w:val="54"/>
        </w:trPr>
        <w:tc>
          <w:tcPr>
            <w:tcW w:w="54" w:type="dxa"/>
          </w:tcPr>
          <w:p w14:paraId="71DF73FD"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471AF04" w14:textId="77777777" w:rsidR="00D81825" w:rsidRPr="00940135" w:rsidRDefault="00D81825" w:rsidP="009D43D8">
            <w:pPr>
              <w:pStyle w:val="EmptyCellLayoutStyle"/>
              <w:spacing w:after="0" w:line="240" w:lineRule="auto"/>
              <w:rPr>
                <w:rFonts w:ascii="Arial" w:hAnsi="Arial" w:cs="Arial"/>
              </w:rPr>
            </w:pPr>
          </w:p>
        </w:tc>
        <w:tc>
          <w:tcPr>
            <w:tcW w:w="149" w:type="dxa"/>
          </w:tcPr>
          <w:p w14:paraId="3853FAE7" w14:textId="77777777" w:rsidR="00D81825" w:rsidRPr="00940135" w:rsidRDefault="00D81825" w:rsidP="009D43D8">
            <w:pPr>
              <w:pStyle w:val="EmptyCellLayoutStyle"/>
              <w:spacing w:after="0" w:line="240" w:lineRule="auto"/>
              <w:rPr>
                <w:rFonts w:ascii="Arial" w:hAnsi="Arial" w:cs="Arial"/>
              </w:rPr>
            </w:pPr>
          </w:p>
        </w:tc>
      </w:tr>
      <w:tr w:rsidR="00D81825" w:rsidRPr="00940135" w14:paraId="2575D95F" w14:textId="77777777" w:rsidTr="009D43D8">
        <w:tc>
          <w:tcPr>
            <w:tcW w:w="54" w:type="dxa"/>
          </w:tcPr>
          <w:p w14:paraId="4798FD61"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65C97E3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3D543E"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5BED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722A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962C6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CE9FC"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9641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22783"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099FC5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44A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03AC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B91EC"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1F9BFB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1E414"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AAA3"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9DAC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2EC9C15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B7570"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533DD"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37E87" w14:textId="77777777" w:rsidR="00D81825" w:rsidRPr="00940135" w:rsidRDefault="00D81825" w:rsidP="009D43D8">
                  <w:pPr>
                    <w:spacing w:after="0" w:line="240" w:lineRule="auto"/>
                    <w:rPr>
                      <w:rFonts w:cs="Arial"/>
                    </w:rPr>
                  </w:pPr>
                </w:p>
              </w:tc>
            </w:tr>
            <w:tr w:rsidR="00D81825" w:rsidRPr="00940135" w14:paraId="33320E7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AADE1"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BD359A"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BE3CE0"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22615102" w14:textId="77777777" w:rsidR="00D81825" w:rsidRPr="00940135" w:rsidRDefault="00D81825" w:rsidP="009D43D8">
            <w:pPr>
              <w:spacing w:after="0" w:line="240" w:lineRule="auto"/>
              <w:rPr>
                <w:rFonts w:cs="Arial"/>
              </w:rPr>
            </w:pPr>
          </w:p>
        </w:tc>
        <w:tc>
          <w:tcPr>
            <w:tcW w:w="149" w:type="dxa"/>
          </w:tcPr>
          <w:p w14:paraId="0A6D7D8A" w14:textId="77777777" w:rsidR="00D81825" w:rsidRPr="00940135" w:rsidRDefault="00D81825" w:rsidP="009D43D8">
            <w:pPr>
              <w:pStyle w:val="EmptyCellLayoutStyle"/>
              <w:spacing w:after="0" w:line="240" w:lineRule="auto"/>
              <w:rPr>
                <w:rFonts w:ascii="Arial" w:hAnsi="Arial" w:cs="Arial"/>
              </w:rPr>
            </w:pPr>
          </w:p>
        </w:tc>
      </w:tr>
      <w:tr w:rsidR="00D81825" w:rsidRPr="00940135" w14:paraId="754937BF" w14:textId="77777777" w:rsidTr="009D43D8">
        <w:trPr>
          <w:trHeight w:val="80"/>
        </w:trPr>
        <w:tc>
          <w:tcPr>
            <w:tcW w:w="54" w:type="dxa"/>
          </w:tcPr>
          <w:p w14:paraId="3520DAD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87949D2" w14:textId="77777777" w:rsidR="00D81825" w:rsidRPr="00940135" w:rsidRDefault="00D81825" w:rsidP="009D43D8">
            <w:pPr>
              <w:pStyle w:val="EmptyCellLayoutStyle"/>
              <w:spacing w:after="0" w:line="240" w:lineRule="auto"/>
              <w:rPr>
                <w:rFonts w:ascii="Arial" w:hAnsi="Arial" w:cs="Arial"/>
              </w:rPr>
            </w:pPr>
          </w:p>
        </w:tc>
        <w:tc>
          <w:tcPr>
            <w:tcW w:w="149" w:type="dxa"/>
          </w:tcPr>
          <w:p w14:paraId="7011C897" w14:textId="77777777" w:rsidR="00D81825" w:rsidRPr="00940135" w:rsidRDefault="00D81825" w:rsidP="009D43D8">
            <w:pPr>
              <w:pStyle w:val="EmptyCellLayoutStyle"/>
              <w:spacing w:after="0" w:line="240" w:lineRule="auto"/>
              <w:rPr>
                <w:rFonts w:ascii="Arial" w:hAnsi="Arial" w:cs="Arial"/>
              </w:rPr>
            </w:pPr>
          </w:p>
        </w:tc>
      </w:tr>
    </w:tbl>
    <w:p w14:paraId="14EC9400" w14:textId="77777777" w:rsidR="00D81825" w:rsidRPr="00940135" w:rsidRDefault="00D81825" w:rsidP="00D81825">
      <w:pPr>
        <w:spacing w:after="0" w:line="240" w:lineRule="auto"/>
        <w:rPr>
          <w:rFonts w:cs="Arial"/>
        </w:rPr>
      </w:pPr>
    </w:p>
    <w:p w14:paraId="52F66FFB"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lastRenderedPageBreak/>
        <w:t>SSAS 2016: длительность блокировки базы данных (в минутах)</w:t>
      </w:r>
    </w:p>
    <w:p w14:paraId="5332E1ED"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максимальную продолжительность блокировки для сессий, которые в настоящее время заблокированы.</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240064F" w14:textId="77777777" w:rsidTr="009D43D8">
        <w:trPr>
          <w:trHeight w:val="54"/>
        </w:trPr>
        <w:tc>
          <w:tcPr>
            <w:tcW w:w="54" w:type="dxa"/>
          </w:tcPr>
          <w:p w14:paraId="62121098"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A138CB4" w14:textId="77777777" w:rsidR="00D81825" w:rsidRPr="00940135" w:rsidRDefault="00D81825" w:rsidP="009D43D8">
            <w:pPr>
              <w:pStyle w:val="EmptyCellLayoutStyle"/>
              <w:spacing w:after="0" w:line="240" w:lineRule="auto"/>
              <w:rPr>
                <w:rFonts w:ascii="Arial" w:hAnsi="Arial" w:cs="Arial"/>
              </w:rPr>
            </w:pPr>
          </w:p>
        </w:tc>
        <w:tc>
          <w:tcPr>
            <w:tcW w:w="149" w:type="dxa"/>
          </w:tcPr>
          <w:p w14:paraId="0B09CE67" w14:textId="77777777" w:rsidR="00D81825" w:rsidRPr="00940135" w:rsidRDefault="00D81825" w:rsidP="009D43D8">
            <w:pPr>
              <w:pStyle w:val="EmptyCellLayoutStyle"/>
              <w:spacing w:after="0" w:line="240" w:lineRule="auto"/>
              <w:rPr>
                <w:rFonts w:ascii="Arial" w:hAnsi="Arial" w:cs="Arial"/>
              </w:rPr>
            </w:pPr>
          </w:p>
        </w:tc>
      </w:tr>
      <w:tr w:rsidR="00D81825" w:rsidRPr="00940135" w14:paraId="57FBF0AC" w14:textId="77777777" w:rsidTr="009D43D8">
        <w:tc>
          <w:tcPr>
            <w:tcW w:w="54" w:type="dxa"/>
          </w:tcPr>
          <w:p w14:paraId="3D3EC3B7"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2D8455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7141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FB145E"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493BB4"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3B61D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7C25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70C4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F9C26"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48D8E1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1D33A"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15A25"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C23DE"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75AEB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7A30"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1D1"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B7240"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645DFC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396F7"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34F36"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2770C" w14:textId="77777777" w:rsidR="00D81825" w:rsidRPr="00940135" w:rsidRDefault="00D81825" w:rsidP="009D43D8">
                  <w:pPr>
                    <w:spacing w:after="0" w:line="240" w:lineRule="auto"/>
                    <w:rPr>
                      <w:rFonts w:cs="Arial"/>
                    </w:rPr>
                  </w:pPr>
                </w:p>
              </w:tc>
            </w:tr>
            <w:tr w:rsidR="00D81825" w:rsidRPr="00940135" w14:paraId="51C7C00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AE640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3EFF03"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9D39B"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71E4A11" w14:textId="77777777" w:rsidR="00D81825" w:rsidRPr="00940135" w:rsidRDefault="00D81825" w:rsidP="009D43D8">
            <w:pPr>
              <w:spacing w:after="0" w:line="240" w:lineRule="auto"/>
              <w:rPr>
                <w:rFonts w:cs="Arial"/>
              </w:rPr>
            </w:pPr>
          </w:p>
        </w:tc>
        <w:tc>
          <w:tcPr>
            <w:tcW w:w="149" w:type="dxa"/>
          </w:tcPr>
          <w:p w14:paraId="600C6E9A" w14:textId="77777777" w:rsidR="00D81825" w:rsidRPr="00940135" w:rsidRDefault="00D81825" w:rsidP="009D43D8">
            <w:pPr>
              <w:pStyle w:val="EmptyCellLayoutStyle"/>
              <w:spacing w:after="0" w:line="240" w:lineRule="auto"/>
              <w:rPr>
                <w:rFonts w:ascii="Arial" w:hAnsi="Arial" w:cs="Arial"/>
              </w:rPr>
            </w:pPr>
          </w:p>
        </w:tc>
      </w:tr>
      <w:tr w:rsidR="00D81825" w:rsidRPr="00940135" w14:paraId="7752B821" w14:textId="77777777" w:rsidTr="009D43D8">
        <w:trPr>
          <w:trHeight w:val="80"/>
        </w:trPr>
        <w:tc>
          <w:tcPr>
            <w:tcW w:w="54" w:type="dxa"/>
          </w:tcPr>
          <w:p w14:paraId="774CD17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90BEFE2" w14:textId="77777777" w:rsidR="00D81825" w:rsidRPr="00940135" w:rsidRDefault="00D81825" w:rsidP="009D43D8">
            <w:pPr>
              <w:pStyle w:val="EmptyCellLayoutStyle"/>
              <w:spacing w:after="0" w:line="240" w:lineRule="auto"/>
              <w:rPr>
                <w:rFonts w:ascii="Arial" w:hAnsi="Arial" w:cs="Arial"/>
              </w:rPr>
            </w:pPr>
          </w:p>
        </w:tc>
        <w:tc>
          <w:tcPr>
            <w:tcW w:w="149" w:type="dxa"/>
          </w:tcPr>
          <w:p w14:paraId="39FE997A" w14:textId="77777777" w:rsidR="00D81825" w:rsidRPr="00940135" w:rsidRDefault="00D81825" w:rsidP="009D43D8">
            <w:pPr>
              <w:pStyle w:val="EmptyCellLayoutStyle"/>
              <w:spacing w:after="0" w:line="240" w:lineRule="auto"/>
              <w:rPr>
                <w:rFonts w:ascii="Arial" w:hAnsi="Arial" w:cs="Arial"/>
              </w:rPr>
            </w:pPr>
          </w:p>
        </w:tc>
      </w:tr>
    </w:tbl>
    <w:p w14:paraId="3B6ECFE3" w14:textId="77777777" w:rsidR="00D81825" w:rsidRPr="00940135" w:rsidRDefault="00D81825" w:rsidP="00D81825">
      <w:pPr>
        <w:spacing w:after="0" w:line="240" w:lineRule="auto"/>
        <w:rPr>
          <w:rFonts w:cs="Arial"/>
        </w:rPr>
      </w:pPr>
    </w:p>
    <w:p w14:paraId="252A01B9"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используемое дисковое пространство (в ГБ)</w:t>
      </w:r>
    </w:p>
    <w:p w14:paraId="5790C9E8"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в гигабайтах всех файлов и папок на диске, где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67F0E5AC" w14:textId="77777777" w:rsidTr="009D43D8">
        <w:trPr>
          <w:trHeight w:val="54"/>
        </w:trPr>
        <w:tc>
          <w:tcPr>
            <w:tcW w:w="54" w:type="dxa"/>
          </w:tcPr>
          <w:p w14:paraId="689EAFD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ACD57F3" w14:textId="77777777" w:rsidR="00D81825" w:rsidRPr="00940135" w:rsidRDefault="00D81825" w:rsidP="009D43D8">
            <w:pPr>
              <w:pStyle w:val="EmptyCellLayoutStyle"/>
              <w:spacing w:after="0" w:line="240" w:lineRule="auto"/>
              <w:rPr>
                <w:rFonts w:ascii="Arial" w:hAnsi="Arial" w:cs="Arial"/>
              </w:rPr>
            </w:pPr>
          </w:p>
        </w:tc>
        <w:tc>
          <w:tcPr>
            <w:tcW w:w="149" w:type="dxa"/>
          </w:tcPr>
          <w:p w14:paraId="22B3D4A1" w14:textId="77777777" w:rsidR="00D81825" w:rsidRPr="00940135" w:rsidRDefault="00D81825" w:rsidP="009D43D8">
            <w:pPr>
              <w:pStyle w:val="EmptyCellLayoutStyle"/>
              <w:spacing w:after="0" w:line="240" w:lineRule="auto"/>
              <w:rPr>
                <w:rFonts w:ascii="Arial" w:hAnsi="Arial" w:cs="Arial"/>
              </w:rPr>
            </w:pPr>
          </w:p>
        </w:tc>
      </w:tr>
      <w:tr w:rsidR="00D81825" w:rsidRPr="00940135" w14:paraId="02DA3FCD" w14:textId="77777777" w:rsidTr="009D43D8">
        <w:tc>
          <w:tcPr>
            <w:tcW w:w="54" w:type="dxa"/>
          </w:tcPr>
          <w:p w14:paraId="1FA7F8BD"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37E91CB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FE2ACD"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CC087"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2F4E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E304A0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FEEB61"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88E61"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E42B"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43661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47A27"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F304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661D"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6F72CDF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9DB68"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2F58E"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31B14"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5901AD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3842C"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25BE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DB265" w14:textId="77777777" w:rsidR="00D81825" w:rsidRPr="00940135" w:rsidRDefault="00D81825" w:rsidP="009D43D8">
                  <w:pPr>
                    <w:spacing w:after="0" w:line="240" w:lineRule="auto"/>
                    <w:rPr>
                      <w:rFonts w:cs="Arial"/>
                    </w:rPr>
                  </w:pPr>
                </w:p>
              </w:tc>
            </w:tr>
            <w:tr w:rsidR="00D81825" w:rsidRPr="00940135" w14:paraId="10F8043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5B75B3"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BF1C0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A34E1A"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15C600AE" w14:textId="77777777" w:rsidR="00D81825" w:rsidRPr="00940135" w:rsidRDefault="00D81825" w:rsidP="009D43D8">
            <w:pPr>
              <w:spacing w:after="0" w:line="240" w:lineRule="auto"/>
              <w:rPr>
                <w:rFonts w:cs="Arial"/>
              </w:rPr>
            </w:pPr>
          </w:p>
        </w:tc>
        <w:tc>
          <w:tcPr>
            <w:tcW w:w="149" w:type="dxa"/>
          </w:tcPr>
          <w:p w14:paraId="6814D91E" w14:textId="77777777" w:rsidR="00D81825" w:rsidRPr="00940135" w:rsidRDefault="00D81825" w:rsidP="009D43D8">
            <w:pPr>
              <w:pStyle w:val="EmptyCellLayoutStyle"/>
              <w:spacing w:after="0" w:line="240" w:lineRule="auto"/>
              <w:rPr>
                <w:rFonts w:ascii="Arial" w:hAnsi="Arial" w:cs="Arial"/>
              </w:rPr>
            </w:pPr>
          </w:p>
        </w:tc>
      </w:tr>
      <w:tr w:rsidR="00D81825" w:rsidRPr="00940135" w14:paraId="4BD78D36" w14:textId="77777777" w:rsidTr="009D43D8">
        <w:trPr>
          <w:trHeight w:val="80"/>
        </w:trPr>
        <w:tc>
          <w:tcPr>
            <w:tcW w:w="54" w:type="dxa"/>
          </w:tcPr>
          <w:p w14:paraId="09CE3E2B" w14:textId="77777777" w:rsidR="00D81825" w:rsidRPr="00940135" w:rsidRDefault="00D81825" w:rsidP="009D43D8">
            <w:pPr>
              <w:pStyle w:val="EmptyCellLayoutStyle"/>
              <w:spacing w:after="0" w:line="240" w:lineRule="auto"/>
              <w:rPr>
                <w:rFonts w:ascii="Arial" w:hAnsi="Arial" w:cs="Arial"/>
              </w:rPr>
            </w:pPr>
          </w:p>
        </w:tc>
        <w:tc>
          <w:tcPr>
            <w:tcW w:w="10395" w:type="dxa"/>
          </w:tcPr>
          <w:p w14:paraId="4833AEEC" w14:textId="77777777" w:rsidR="00D81825" w:rsidRPr="00940135" w:rsidRDefault="00D81825" w:rsidP="009D43D8">
            <w:pPr>
              <w:pStyle w:val="EmptyCellLayoutStyle"/>
              <w:spacing w:after="0" w:line="240" w:lineRule="auto"/>
              <w:rPr>
                <w:rFonts w:ascii="Arial" w:hAnsi="Arial" w:cs="Arial"/>
              </w:rPr>
            </w:pPr>
          </w:p>
        </w:tc>
        <w:tc>
          <w:tcPr>
            <w:tcW w:w="149" w:type="dxa"/>
          </w:tcPr>
          <w:p w14:paraId="01CA6028" w14:textId="77777777" w:rsidR="00D81825" w:rsidRPr="00940135" w:rsidRDefault="00D81825" w:rsidP="009D43D8">
            <w:pPr>
              <w:pStyle w:val="EmptyCellLayoutStyle"/>
              <w:spacing w:after="0" w:line="240" w:lineRule="auto"/>
              <w:rPr>
                <w:rFonts w:ascii="Arial" w:hAnsi="Arial" w:cs="Arial"/>
              </w:rPr>
            </w:pPr>
          </w:p>
        </w:tc>
      </w:tr>
    </w:tbl>
    <w:p w14:paraId="275130AE" w14:textId="77777777" w:rsidR="00D81825" w:rsidRPr="00940135" w:rsidRDefault="00D81825" w:rsidP="00D81825">
      <w:pPr>
        <w:spacing w:after="0" w:line="240" w:lineRule="auto"/>
        <w:rPr>
          <w:rFonts w:cs="Arial"/>
        </w:rPr>
      </w:pPr>
    </w:p>
    <w:p w14:paraId="70C54871"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lastRenderedPageBreak/>
        <w:t>SSAS 2016: свободное дисковое пространство базы данных (в ГБ)</w:t>
      </w:r>
    </w:p>
    <w:p w14:paraId="5B7910F5"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объем свободного пространства на диске, где расположена база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7DB1170B" w14:textId="77777777" w:rsidTr="009D43D8">
        <w:trPr>
          <w:trHeight w:val="54"/>
        </w:trPr>
        <w:tc>
          <w:tcPr>
            <w:tcW w:w="54" w:type="dxa"/>
          </w:tcPr>
          <w:p w14:paraId="4E8C7539"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D79ECF6" w14:textId="77777777" w:rsidR="00D81825" w:rsidRPr="00940135" w:rsidRDefault="00D81825" w:rsidP="009D43D8">
            <w:pPr>
              <w:pStyle w:val="EmptyCellLayoutStyle"/>
              <w:spacing w:after="0" w:line="240" w:lineRule="auto"/>
              <w:rPr>
                <w:rFonts w:ascii="Arial" w:hAnsi="Arial" w:cs="Arial"/>
              </w:rPr>
            </w:pPr>
          </w:p>
        </w:tc>
        <w:tc>
          <w:tcPr>
            <w:tcW w:w="149" w:type="dxa"/>
          </w:tcPr>
          <w:p w14:paraId="498490BA" w14:textId="77777777" w:rsidR="00D81825" w:rsidRPr="00940135" w:rsidRDefault="00D81825" w:rsidP="009D43D8">
            <w:pPr>
              <w:pStyle w:val="EmptyCellLayoutStyle"/>
              <w:spacing w:after="0" w:line="240" w:lineRule="auto"/>
              <w:rPr>
                <w:rFonts w:ascii="Arial" w:hAnsi="Arial" w:cs="Arial"/>
              </w:rPr>
            </w:pPr>
          </w:p>
        </w:tc>
      </w:tr>
      <w:tr w:rsidR="00D81825" w:rsidRPr="00940135" w14:paraId="09ACADD8" w14:textId="77777777" w:rsidTr="009D43D8">
        <w:tc>
          <w:tcPr>
            <w:tcW w:w="54" w:type="dxa"/>
          </w:tcPr>
          <w:p w14:paraId="0DCDFB48"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43C582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DBD6B"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C8778F"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9F5993"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0ACA37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FDF9C"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24A0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EA6A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1587F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81904"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4BA46"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CC32"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26BD2E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2779"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2346"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117DC"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1D984AE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1A40E"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F84E7"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A6743" w14:textId="77777777" w:rsidR="00D81825" w:rsidRPr="00940135" w:rsidRDefault="00D81825" w:rsidP="009D43D8">
                  <w:pPr>
                    <w:spacing w:after="0" w:line="240" w:lineRule="auto"/>
                    <w:rPr>
                      <w:rFonts w:cs="Arial"/>
                    </w:rPr>
                  </w:pPr>
                </w:p>
              </w:tc>
            </w:tr>
            <w:tr w:rsidR="00D81825" w:rsidRPr="00940135" w14:paraId="6478814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E90C0"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841A38"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EDBF2"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E0504CA" w14:textId="77777777" w:rsidR="00D81825" w:rsidRPr="00940135" w:rsidRDefault="00D81825" w:rsidP="009D43D8">
            <w:pPr>
              <w:spacing w:after="0" w:line="240" w:lineRule="auto"/>
              <w:rPr>
                <w:rFonts w:cs="Arial"/>
              </w:rPr>
            </w:pPr>
          </w:p>
        </w:tc>
        <w:tc>
          <w:tcPr>
            <w:tcW w:w="149" w:type="dxa"/>
          </w:tcPr>
          <w:p w14:paraId="2195C4D4" w14:textId="77777777" w:rsidR="00D81825" w:rsidRPr="00940135" w:rsidRDefault="00D81825" w:rsidP="009D43D8">
            <w:pPr>
              <w:pStyle w:val="EmptyCellLayoutStyle"/>
              <w:spacing w:after="0" w:line="240" w:lineRule="auto"/>
              <w:rPr>
                <w:rFonts w:ascii="Arial" w:hAnsi="Arial" w:cs="Arial"/>
              </w:rPr>
            </w:pPr>
          </w:p>
        </w:tc>
      </w:tr>
      <w:tr w:rsidR="00D81825" w:rsidRPr="00940135" w14:paraId="15C2F836" w14:textId="77777777" w:rsidTr="009D43D8">
        <w:trPr>
          <w:trHeight w:val="80"/>
        </w:trPr>
        <w:tc>
          <w:tcPr>
            <w:tcW w:w="54" w:type="dxa"/>
          </w:tcPr>
          <w:p w14:paraId="4095ED1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2B673D6" w14:textId="77777777" w:rsidR="00D81825" w:rsidRPr="00940135" w:rsidRDefault="00D81825" w:rsidP="009D43D8">
            <w:pPr>
              <w:pStyle w:val="EmptyCellLayoutStyle"/>
              <w:spacing w:after="0" w:line="240" w:lineRule="auto"/>
              <w:rPr>
                <w:rFonts w:ascii="Arial" w:hAnsi="Arial" w:cs="Arial"/>
              </w:rPr>
            </w:pPr>
          </w:p>
        </w:tc>
        <w:tc>
          <w:tcPr>
            <w:tcW w:w="149" w:type="dxa"/>
          </w:tcPr>
          <w:p w14:paraId="3C86ADB6" w14:textId="77777777" w:rsidR="00D81825" w:rsidRPr="00940135" w:rsidRDefault="00D81825" w:rsidP="009D43D8">
            <w:pPr>
              <w:pStyle w:val="EmptyCellLayoutStyle"/>
              <w:spacing w:after="0" w:line="240" w:lineRule="auto"/>
              <w:rPr>
                <w:rFonts w:ascii="Arial" w:hAnsi="Arial" w:cs="Arial"/>
              </w:rPr>
            </w:pPr>
          </w:p>
        </w:tc>
      </w:tr>
    </w:tbl>
    <w:p w14:paraId="73B8E1F7" w14:textId="77777777" w:rsidR="00D81825" w:rsidRPr="00940135" w:rsidRDefault="00D81825" w:rsidP="00D81825">
      <w:pPr>
        <w:spacing w:after="0" w:line="240" w:lineRule="auto"/>
        <w:rPr>
          <w:rFonts w:cs="Arial"/>
        </w:rPr>
      </w:pPr>
    </w:p>
    <w:p w14:paraId="16C1C355"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SSAS 2016: общий размер диска (в ГБ)</w:t>
      </w:r>
    </w:p>
    <w:p w14:paraId="226F5E6F"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общий размер диска в гигабайтах, на котором находится папка хранилища базы данных.</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1D464AA5" w14:textId="77777777" w:rsidTr="009D43D8">
        <w:trPr>
          <w:trHeight w:val="54"/>
        </w:trPr>
        <w:tc>
          <w:tcPr>
            <w:tcW w:w="54" w:type="dxa"/>
          </w:tcPr>
          <w:p w14:paraId="258697E6" w14:textId="77777777" w:rsidR="00D81825" w:rsidRPr="00940135" w:rsidRDefault="00D81825" w:rsidP="009D43D8">
            <w:pPr>
              <w:pStyle w:val="EmptyCellLayoutStyle"/>
              <w:spacing w:after="0" w:line="240" w:lineRule="auto"/>
              <w:rPr>
                <w:rFonts w:ascii="Arial" w:hAnsi="Arial" w:cs="Arial"/>
              </w:rPr>
            </w:pPr>
          </w:p>
        </w:tc>
        <w:tc>
          <w:tcPr>
            <w:tcW w:w="10395" w:type="dxa"/>
          </w:tcPr>
          <w:p w14:paraId="377E28A6" w14:textId="77777777" w:rsidR="00D81825" w:rsidRPr="00940135" w:rsidRDefault="00D81825" w:rsidP="009D43D8">
            <w:pPr>
              <w:pStyle w:val="EmptyCellLayoutStyle"/>
              <w:spacing w:after="0" w:line="240" w:lineRule="auto"/>
              <w:rPr>
                <w:rFonts w:ascii="Arial" w:hAnsi="Arial" w:cs="Arial"/>
              </w:rPr>
            </w:pPr>
          </w:p>
        </w:tc>
        <w:tc>
          <w:tcPr>
            <w:tcW w:w="149" w:type="dxa"/>
          </w:tcPr>
          <w:p w14:paraId="7DEA36D3" w14:textId="77777777" w:rsidR="00D81825" w:rsidRPr="00940135" w:rsidRDefault="00D81825" w:rsidP="009D43D8">
            <w:pPr>
              <w:pStyle w:val="EmptyCellLayoutStyle"/>
              <w:spacing w:after="0" w:line="240" w:lineRule="auto"/>
              <w:rPr>
                <w:rFonts w:ascii="Arial" w:hAnsi="Arial" w:cs="Arial"/>
              </w:rPr>
            </w:pPr>
          </w:p>
        </w:tc>
      </w:tr>
      <w:tr w:rsidR="00D81825" w:rsidRPr="00940135" w14:paraId="3652715A" w14:textId="77777777" w:rsidTr="009D43D8">
        <w:tc>
          <w:tcPr>
            <w:tcW w:w="54" w:type="dxa"/>
          </w:tcPr>
          <w:p w14:paraId="2CAA5783"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140E0DE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EBFF94"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89315"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EF3697"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05111F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85FF5"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642AC"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8A650"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632B9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42D8B"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437AA"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84C80"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0E53C3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94A311"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086E9"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47A46"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178D0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70103"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EACD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9FC18" w14:textId="77777777" w:rsidR="00D81825" w:rsidRPr="00940135" w:rsidRDefault="00D81825" w:rsidP="009D43D8">
                  <w:pPr>
                    <w:spacing w:after="0" w:line="240" w:lineRule="auto"/>
                    <w:rPr>
                      <w:rFonts w:cs="Arial"/>
                    </w:rPr>
                  </w:pPr>
                </w:p>
              </w:tc>
            </w:tr>
            <w:tr w:rsidR="00D81825" w:rsidRPr="00940135" w14:paraId="5E231D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59507"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30549"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3E8FE5"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043E2AD7" w14:textId="77777777" w:rsidR="00D81825" w:rsidRPr="00940135" w:rsidRDefault="00D81825" w:rsidP="009D43D8">
            <w:pPr>
              <w:spacing w:after="0" w:line="240" w:lineRule="auto"/>
              <w:rPr>
                <w:rFonts w:cs="Arial"/>
              </w:rPr>
            </w:pPr>
          </w:p>
        </w:tc>
        <w:tc>
          <w:tcPr>
            <w:tcW w:w="149" w:type="dxa"/>
          </w:tcPr>
          <w:p w14:paraId="5FFE355F" w14:textId="77777777" w:rsidR="00D81825" w:rsidRPr="00940135" w:rsidRDefault="00D81825" w:rsidP="009D43D8">
            <w:pPr>
              <w:pStyle w:val="EmptyCellLayoutStyle"/>
              <w:spacing w:after="0" w:line="240" w:lineRule="auto"/>
              <w:rPr>
                <w:rFonts w:ascii="Arial" w:hAnsi="Arial" w:cs="Arial"/>
              </w:rPr>
            </w:pPr>
          </w:p>
        </w:tc>
      </w:tr>
      <w:tr w:rsidR="00D81825" w:rsidRPr="00940135" w14:paraId="1EF6C238" w14:textId="77777777" w:rsidTr="009D43D8">
        <w:trPr>
          <w:trHeight w:val="80"/>
        </w:trPr>
        <w:tc>
          <w:tcPr>
            <w:tcW w:w="54" w:type="dxa"/>
          </w:tcPr>
          <w:p w14:paraId="13D35C7E" w14:textId="77777777" w:rsidR="00D81825" w:rsidRPr="00940135" w:rsidRDefault="00D81825" w:rsidP="009D43D8">
            <w:pPr>
              <w:pStyle w:val="EmptyCellLayoutStyle"/>
              <w:spacing w:after="0" w:line="240" w:lineRule="auto"/>
              <w:rPr>
                <w:rFonts w:ascii="Arial" w:hAnsi="Arial" w:cs="Arial"/>
              </w:rPr>
            </w:pPr>
          </w:p>
        </w:tc>
        <w:tc>
          <w:tcPr>
            <w:tcW w:w="10395" w:type="dxa"/>
          </w:tcPr>
          <w:p w14:paraId="2E901C99" w14:textId="77777777" w:rsidR="00D81825" w:rsidRPr="00940135" w:rsidRDefault="00D81825" w:rsidP="009D43D8">
            <w:pPr>
              <w:pStyle w:val="EmptyCellLayoutStyle"/>
              <w:spacing w:after="0" w:line="240" w:lineRule="auto"/>
              <w:rPr>
                <w:rFonts w:ascii="Arial" w:hAnsi="Arial" w:cs="Arial"/>
              </w:rPr>
            </w:pPr>
          </w:p>
        </w:tc>
        <w:tc>
          <w:tcPr>
            <w:tcW w:w="149" w:type="dxa"/>
          </w:tcPr>
          <w:p w14:paraId="69A5F6B7" w14:textId="77777777" w:rsidR="00D81825" w:rsidRPr="00940135" w:rsidRDefault="00D81825" w:rsidP="009D43D8">
            <w:pPr>
              <w:pStyle w:val="EmptyCellLayoutStyle"/>
              <w:spacing w:after="0" w:line="240" w:lineRule="auto"/>
              <w:rPr>
                <w:rFonts w:ascii="Arial" w:hAnsi="Arial" w:cs="Arial"/>
              </w:rPr>
            </w:pPr>
          </w:p>
        </w:tc>
      </w:tr>
    </w:tbl>
    <w:p w14:paraId="7B859BDB" w14:textId="77777777" w:rsidR="00D81825" w:rsidRPr="00940135" w:rsidRDefault="00D81825" w:rsidP="00D81825">
      <w:pPr>
        <w:spacing w:after="0" w:line="240" w:lineRule="auto"/>
        <w:rPr>
          <w:rFonts w:cs="Arial"/>
        </w:rPr>
      </w:pPr>
    </w:p>
    <w:p w14:paraId="4FB925A1" w14:textId="66093148"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lastRenderedPageBreak/>
        <w:t>SSAS 2016: количество заблокированных сеансов базы данных</w:t>
      </w:r>
    </w:p>
    <w:p w14:paraId="0CE5821C" w14:textId="77777777" w:rsidR="00D81825" w:rsidRPr="00940135" w:rsidRDefault="00D81825" w:rsidP="00D81825">
      <w:pPr>
        <w:spacing w:after="0" w:line="240" w:lineRule="auto"/>
        <w:rPr>
          <w:rFonts w:cs="Arial"/>
        </w:rPr>
      </w:pPr>
      <w:r w:rsidRPr="00940135">
        <w:rPr>
          <w:rFonts w:eastAsia="Arial" w:cs="Arial"/>
          <w:color w:val="000000"/>
          <w:lang w:bidi="ru-RU"/>
        </w:rPr>
        <w:t>Правило собирает количество сеансов, которые в настоящее время заблокированы.</w:t>
      </w:r>
    </w:p>
    <w:tbl>
      <w:tblPr>
        <w:tblW w:w="0" w:type="auto"/>
        <w:tblCellMar>
          <w:left w:w="0" w:type="dxa"/>
          <w:right w:w="0" w:type="dxa"/>
        </w:tblCellMar>
        <w:tblLook w:val="04A0" w:firstRow="1" w:lastRow="0" w:firstColumn="1" w:lastColumn="0" w:noHBand="0" w:noVBand="1"/>
      </w:tblPr>
      <w:tblGrid>
        <w:gridCol w:w="38"/>
        <w:gridCol w:w="8499"/>
        <w:gridCol w:w="103"/>
      </w:tblGrid>
      <w:tr w:rsidR="00D81825" w:rsidRPr="00940135" w14:paraId="494F7A74" w14:textId="77777777" w:rsidTr="009D43D8">
        <w:trPr>
          <w:trHeight w:val="54"/>
        </w:trPr>
        <w:tc>
          <w:tcPr>
            <w:tcW w:w="54" w:type="dxa"/>
          </w:tcPr>
          <w:p w14:paraId="5BBD1FDF" w14:textId="77777777" w:rsidR="00D81825" w:rsidRPr="00940135" w:rsidRDefault="00D81825" w:rsidP="009D43D8">
            <w:pPr>
              <w:pStyle w:val="EmptyCellLayoutStyle"/>
              <w:spacing w:after="0" w:line="240" w:lineRule="auto"/>
              <w:rPr>
                <w:rFonts w:ascii="Arial" w:hAnsi="Arial" w:cs="Arial"/>
              </w:rPr>
            </w:pPr>
          </w:p>
        </w:tc>
        <w:tc>
          <w:tcPr>
            <w:tcW w:w="10395" w:type="dxa"/>
          </w:tcPr>
          <w:p w14:paraId="017C9498" w14:textId="77777777" w:rsidR="00D81825" w:rsidRPr="00940135" w:rsidRDefault="00D81825" w:rsidP="009D43D8">
            <w:pPr>
              <w:pStyle w:val="EmptyCellLayoutStyle"/>
              <w:spacing w:after="0" w:line="240" w:lineRule="auto"/>
              <w:rPr>
                <w:rFonts w:ascii="Arial" w:hAnsi="Arial" w:cs="Arial"/>
              </w:rPr>
            </w:pPr>
          </w:p>
        </w:tc>
        <w:tc>
          <w:tcPr>
            <w:tcW w:w="149" w:type="dxa"/>
          </w:tcPr>
          <w:p w14:paraId="235D31E2" w14:textId="77777777" w:rsidR="00D81825" w:rsidRPr="00940135" w:rsidRDefault="00D81825" w:rsidP="009D43D8">
            <w:pPr>
              <w:pStyle w:val="EmptyCellLayoutStyle"/>
              <w:spacing w:after="0" w:line="240" w:lineRule="auto"/>
              <w:rPr>
                <w:rFonts w:ascii="Arial" w:hAnsi="Arial" w:cs="Arial"/>
              </w:rPr>
            </w:pPr>
          </w:p>
        </w:tc>
      </w:tr>
      <w:tr w:rsidR="00D81825" w:rsidRPr="00940135" w14:paraId="4C129807" w14:textId="77777777" w:rsidTr="009D43D8">
        <w:tc>
          <w:tcPr>
            <w:tcW w:w="54" w:type="dxa"/>
          </w:tcPr>
          <w:p w14:paraId="091980D5"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60"/>
              <w:gridCol w:w="2737"/>
            </w:tblGrid>
            <w:tr w:rsidR="00D81825" w:rsidRPr="00940135" w14:paraId="4E4768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702E84"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54E34"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85E8FA"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5EF4774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7709D"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7F933"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DBEA"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21357D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8FE6" w14:textId="77777777" w:rsidR="00D81825" w:rsidRPr="00940135" w:rsidRDefault="00D81825" w:rsidP="009D43D8">
                  <w:pPr>
                    <w:spacing w:after="0" w:line="240" w:lineRule="auto"/>
                    <w:rPr>
                      <w:rFonts w:cs="Arial"/>
                    </w:rPr>
                  </w:pPr>
                  <w:r w:rsidRPr="00940135">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A5CF8"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D7DF1" w14:textId="77777777" w:rsidR="00D81825" w:rsidRPr="00940135" w:rsidRDefault="00D81825" w:rsidP="009D43D8">
                  <w:pPr>
                    <w:spacing w:after="0" w:line="240" w:lineRule="auto"/>
                    <w:rPr>
                      <w:rFonts w:cs="Arial"/>
                    </w:rPr>
                  </w:pPr>
                  <w:r w:rsidRPr="00940135">
                    <w:rPr>
                      <w:rFonts w:eastAsia="Arial" w:cs="Arial"/>
                      <w:color w:val="000000"/>
                      <w:lang w:bidi="ru-RU"/>
                    </w:rPr>
                    <w:t>Нет</w:t>
                  </w:r>
                </w:p>
              </w:tc>
            </w:tr>
            <w:tr w:rsidR="00D81825" w:rsidRPr="00940135" w14:paraId="53B4F8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53C15"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EB92F"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32BD2" w14:textId="77777777" w:rsidR="00D81825" w:rsidRPr="00940135" w:rsidRDefault="00D81825" w:rsidP="009D43D8">
                  <w:pPr>
                    <w:spacing w:after="0" w:line="240" w:lineRule="auto"/>
                    <w:rPr>
                      <w:rFonts w:cs="Arial"/>
                    </w:rPr>
                  </w:pPr>
                  <w:r w:rsidRPr="00940135">
                    <w:rPr>
                      <w:rFonts w:eastAsia="Arial" w:cs="Arial"/>
                      <w:color w:val="000000"/>
                      <w:lang w:bidi="ru-RU"/>
                    </w:rPr>
                    <w:t>900</w:t>
                  </w:r>
                </w:p>
              </w:tc>
            </w:tr>
            <w:tr w:rsidR="00D81825" w:rsidRPr="00940135" w14:paraId="4208F00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4335"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5416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B4E54" w14:textId="77777777" w:rsidR="00D81825" w:rsidRPr="00940135" w:rsidRDefault="00D81825" w:rsidP="009D43D8">
                  <w:pPr>
                    <w:spacing w:after="0" w:line="240" w:lineRule="auto"/>
                    <w:rPr>
                      <w:rFonts w:cs="Arial"/>
                    </w:rPr>
                  </w:pPr>
                </w:p>
              </w:tc>
            </w:tr>
            <w:tr w:rsidR="00D81825" w:rsidRPr="00940135" w14:paraId="7AD2AD2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EC9AE6"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FF5466" w14:textId="77777777" w:rsidR="00D81825" w:rsidRPr="00940135" w:rsidRDefault="00D81825" w:rsidP="009D43D8">
                  <w:pPr>
                    <w:spacing w:after="0" w:line="240" w:lineRule="auto"/>
                    <w:rPr>
                      <w:rFonts w:cs="Arial"/>
                    </w:rPr>
                  </w:pPr>
                  <w:r w:rsidRPr="00940135">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5CE28" w14:textId="77777777" w:rsidR="00D81825" w:rsidRPr="00940135" w:rsidRDefault="00D81825" w:rsidP="009D43D8">
                  <w:pPr>
                    <w:spacing w:after="0" w:line="240" w:lineRule="auto"/>
                    <w:rPr>
                      <w:rFonts w:cs="Arial"/>
                    </w:rPr>
                  </w:pPr>
                  <w:r w:rsidRPr="00940135">
                    <w:rPr>
                      <w:rFonts w:eastAsia="Arial" w:cs="Arial"/>
                      <w:color w:val="000000"/>
                      <w:lang w:bidi="ru-RU"/>
                    </w:rPr>
                    <w:t>300</w:t>
                  </w:r>
                </w:p>
              </w:tc>
            </w:tr>
          </w:tbl>
          <w:p w14:paraId="7F4A4640" w14:textId="77777777" w:rsidR="00D81825" w:rsidRPr="00940135" w:rsidRDefault="00D81825" w:rsidP="009D43D8">
            <w:pPr>
              <w:spacing w:after="0" w:line="240" w:lineRule="auto"/>
              <w:rPr>
                <w:rFonts w:cs="Arial"/>
              </w:rPr>
            </w:pPr>
          </w:p>
        </w:tc>
        <w:tc>
          <w:tcPr>
            <w:tcW w:w="149" w:type="dxa"/>
          </w:tcPr>
          <w:p w14:paraId="5F75FA5D" w14:textId="77777777" w:rsidR="00D81825" w:rsidRPr="00940135" w:rsidRDefault="00D81825" w:rsidP="009D43D8">
            <w:pPr>
              <w:pStyle w:val="EmptyCellLayoutStyle"/>
              <w:spacing w:after="0" w:line="240" w:lineRule="auto"/>
              <w:rPr>
                <w:rFonts w:ascii="Arial" w:hAnsi="Arial" w:cs="Arial"/>
              </w:rPr>
            </w:pPr>
          </w:p>
        </w:tc>
      </w:tr>
      <w:tr w:rsidR="00D81825" w:rsidRPr="00940135" w14:paraId="3DFA68FF" w14:textId="77777777" w:rsidTr="009D43D8">
        <w:trPr>
          <w:trHeight w:val="80"/>
        </w:trPr>
        <w:tc>
          <w:tcPr>
            <w:tcW w:w="54" w:type="dxa"/>
          </w:tcPr>
          <w:p w14:paraId="005F210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5C8202BF" w14:textId="77777777" w:rsidR="00D81825" w:rsidRPr="00940135" w:rsidRDefault="00D81825" w:rsidP="009D43D8">
            <w:pPr>
              <w:pStyle w:val="EmptyCellLayoutStyle"/>
              <w:spacing w:after="0" w:line="240" w:lineRule="auto"/>
              <w:rPr>
                <w:rFonts w:ascii="Arial" w:hAnsi="Arial" w:cs="Arial"/>
              </w:rPr>
            </w:pPr>
          </w:p>
        </w:tc>
        <w:tc>
          <w:tcPr>
            <w:tcW w:w="149" w:type="dxa"/>
          </w:tcPr>
          <w:p w14:paraId="02B03BFF" w14:textId="77777777" w:rsidR="00D81825" w:rsidRPr="00940135" w:rsidRDefault="00D81825" w:rsidP="009D43D8">
            <w:pPr>
              <w:pStyle w:val="EmptyCellLayoutStyle"/>
              <w:spacing w:after="0" w:line="240" w:lineRule="auto"/>
              <w:rPr>
                <w:rFonts w:ascii="Arial" w:hAnsi="Arial" w:cs="Arial"/>
              </w:rPr>
            </w:pPr>
          </w:p>
        </w:tc>
      </w:tr>
    </w:tbl>
    <w:p w14:paraId="4A9AE3CB" w14:textId="77777777" w:rsidR="00D81825" w:rsidRPr="00940135" w:rsidRDefault="00D81825" w:rsidP="00D81825">
      <w:pPr>
        <w:spacing w:after="0" w:line="240" w:lineRule="auto"/>
        <w:rPr>
          <w:rFonts w:cs="Arial"/>
        </w:rPr>
      </w:pPr>
    </w:p>
    <w:p w14:paraId="3321B578" w14:textId="77777777" w:rsidR="00D81825" w:rsidRPr="00940135" w:rsidRDefault="00D81825" w:rsidP="00700321">
      <w:pPr>
        <w:pStyle w:val="Heading2"/>
        <w:rPr>
          <w:rFonts w:cs="Arial"/>
        </w:rPr>
      </w:pPr>
      <w:bookmarkStart w:id="84" w:name="_Toc469573340"/>
      <w:r w:rsidRPr="00940135">
        <w:rPr>
          <w:rFonts w:cs="Arial"/>
          <w:lang w:bidi="ru-RU"/>
        </w:rPr>
        <w:t>Табличный экземпляр SSAS 2016</w:t>
      </w:r>
      <w:bookmarkEnd w:id="84"/>
    </w:p>
    <w:p w14:paraId="2F3B8474" w14:textId="77777777" w:rsidR="00D81825" w:rsidRPr="00940135" w:rsidRDefault="00D81825" w:rsidP="00D81825">
      <w:pPr>
        <w:spacing w:after="0" w:line="240" w:lineRule="auto"/>
        <w:rPr>
          <w:rFonts w:cs="Arial"/>
        </w:rPr>
      </w:pPr>
      <w:r w:rsidRPr="00940135">
        <w:rPr>
          <w:rFonts w:eastAsia="Arial" w:cs="Arial"/>
          <w:color w:val="000000"/>
          <w:lang w:bidi="ru-RU"/>
        </w:rPr>
        <w:t>Установка служб Microsoft SQL Server 2016 Analysis Services, табличный режим</w:t>
      </w:r>
    </w:p>
    <w:p w14:paraId="19551109" w14:textId="77777777" w:rsidR="00D81825" w:rsidRPr="00940135" w:rsidRDefault="00D81825" w:rsidP="00700321">
      <w:pPr>
        <w:pStyle w:val="Heading3"/>
        <w:rPr>
          <w:rFonts w:cs="Arial"/>
        </w:rPr>
      </w:pPr>
      <w:bookmarkStart w:id="85" w:name="_Toc469573341"/>
      <w:r w:rsidRPr="00940135">
        <w:rPr>
          <w:rFonts w:cs="Arial"/>
          <w:lang w:bidi="ru-RU"/>
        </w:rPr>
        <w:t>Табличный экземпляр SSAS 2016 — обнаружения</w:t>
      </w:r>
      <w:bookmarkEnd w:id="85"/>
    </w:p>
    <w:p w14:paraId="6F7B5744"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Обнаружение табличного экземпляра SSAS 2016</w:t>
      </w:r>
    </w:p>
    <w:p w14:paraId="69CFB31A" w14:textId="77777777" w:rsidR="00D81825" w:rsidRPr="00940135" w:rsidRDefault="00D81825" w:rsidP="00D81825">
      <w:pPr>
        <w:spacing w:after="0" w:line="240" w:lineRule="auto"/>
        <w:rPr>
          <w:rFonts w:cs="Arial"/>
        </w:rPr>
      </w:pPr>
      <w:r w:rsidRPr="00940135">
        <w:rPr>
          <w:rFonts w:eastAsia="Arial" w:cs="Arial"/>
          <w:color w:val="000000"/>
          <w:lang w:bidi="ru-RU"/>
        </w:rPr>
        <w:t>Операция обнаружения объектов находит все экземпляры служб Microsoft SQL Server 2016 Analysis Services, табличный режим.</w:t>
      </w:r>
    </w:p>
    <w:tbl>
      <w:tblPr>
        <w:tblW w:w="0" w:type="auto"/>
        <w:tblCellMar>
          <w:left w:w="0" w:type="dxa"/>
          <w:right w:w="0" w:type="dxa"/>
        </w:tblCellMar>
        <w:tblLook w:val="04A0" w:firstRow="1" w:lastRow="0" w:firstColumn="1" w:lastColumn="0" w:noHBand="0" w:noVBand="1"/>
      </w:tblPr>
      <w:tblGrid>
        <w:gridCol w:w="39"/>
        <w:gridCol w:w="8497"/>
        <w:gridCol w:w="104"/>
      </w:tblGrid>
      <w:tr w:rsidR="00D81825" w:rsidRPr="00940135" w14:paraId="3D0DA7F8" w14:textId="77777777" w:rsidTr="009D43D8">
        <w:trPr>
          <w:trHeight w:val="54"/>
        </w:trPr>
        <w:tc>
          <w:tcPr>
            <w:tcW w:w="54" w:type="dxa"/>
          </w:tcPr>
          <w:p w14:paraId="6016DFC2" w14:textId="77777777" w:rsidR="00D81825" w:rsidRPr="00940135" w:rsidRDefault="00D81825" w:rsidP="009D43D8">
            <w:pPr>
              <w:pStyle w:val="EmptyCellLayoutStyle"/>
              <w:spacing w:after="0" w:line="240" w:lineRule="auto"/>
              <w:rPr>
                <w:rFonts w:ascii="Arial" w:hAnsi="Arial" w:cs="Arial"/>
              </w:rPr>
            </w:pPr>
          </w:p>
        </w:tc>
        <w:tc>
          <w:tcPr>
            <w:tcW w:w="10395" w:type="dxa"/>
          </w:tcPr>
          <w:p w14:paraId="68930438" w14:textId="77777777" w:rsidR="00D81825" w:rsidRPr="00940135" w:rsidRDefault="00D81825" w:rsidP="009D43D8">
            <w:pPr>
              <w:pStyle w:val="EmptyCellLayoutStyle"/>
              <w:spacing w:after="0" w:line="240" w:lineRule="auto"/>
              <w:rPr>
                <w:rFonts w:ascii="Arial" w:hAnsi="Arial" w:cs="Arial"/>
              </w:rPr>
            </w:pPr>
          </w:p>
        </w:tc>
        <w:tc>
          <w:tcPr>
            <w:tcW w:w="149" w:type="dxa"/>
          </w:tcPr>
          <w:p w14:paraId="6B15C403" w14:textId="77777777" w:rsidR="00D81825" w:rsidRPr="00940135" w:rsidRDefault="00D81825" w:rsidP="009D43D8">
            <w:pPr>
              <w:pStyle w:val="EmptyCellLayoutStyle"/>
              <w:spacing w:after="0" w:line="240" w:lineRule="auto"/>
              <w:rPr>
                <w:rFonts w:ascii="Arial" w:hAnsi="Arial" w:cs="Arial"/>
              </w:rPr>
            </w:pPr>
          </w:p>
        </w:tc>
      </w:tr>
      <w:tr w:rsidR="00D81825" w:rsidRPr="00940135" w14:paraId="4A502FF4" w14:textId="77777777" w:rsidTr="009D43D8">
        <w:tc>
          <w:tcPr>
            <w:tcW w:w="54" w:type="dxa"/>
          </w:tcPr>
          <w:p w14:paraId="4FF198C1" w14:textId="77777777" w:rsidR="00D81825" w:rsidRPr="00940135" w:rsidRDefault="00D81825" w:rsidP="009D43D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6"/>
              <w:gridCol w:w="2756"/>
            </w:tblGrid>
            <w:tr w:rsidR="00D81825" w:rsidRPr="00940135" w14:paraId="356D5A9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DFEC8" w14:textId="77777777" w:rsidR="00D81825" w:rsidRPr="00940135" w:rsidRDefault="00D81825" w:rsidP="009D43D8">
                  <w:pPr>
                    <w:spacing w:after="0" w:line="240" w:lineRule="auto"/>
                    <w:rPr>
                      <w:rFonts w:cs="Arial"/>
                    </w:rPr>
                  </w:pPr>
                  <w:r w:rsidRPr="00940135">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A3E9E4" w14:textId="77777777" w:rsidR="00D81825" w:rsidRPr="00940135" w:rsidRDefault="00D81825" w:rsidP="009D43D8">
                  <w:pPr>
                    <w:spacing w:after="0" w:line="240" w:lineRule="auto"/>
                    <w:rPr>
                      <w:rFonts w:cs="Arial"/>
                    </w:rPr>
                  </w:pPr>
                  <w:r w:rsidRPr="00940135">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0A240" w14:textId="77777777" w:rsidR="00D81825" w:rsidRPr="00940135" w:rsidRDefault="00D81825" w:rsidP="009D43D8">
                  <w:pPr>
                    <w:spacing w:after="0" w:line="240" w:lineRule="auto"/>
                    <w:rPr>
                      <w:rFonts w:cs="Arial"/>
                    </w:rPr>
                  </w:pPr>
                  <w:r w:rsidRPr="00940135">
                    <w:rPr>
                      <w:rFonts w:eastAsia="Arial" w:cs="Arial"/>
                      <w:b/>
                      <w:color w:val="000000"/>
                      <w:lang w:bidi="ru-RU"/>
                    </w:rPr>
                    <w:t>Значение по умолчанию</w:t>
                  </w:r>
                </w:p>
              </w:tc>
            </w:tr>
            <w:tr w:rsidR="00D81825" w:rsidRPr="00940135" w14:paraId="2A3302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98842" w14:textId="77777777" w:rsidR="00D81825" w:rsidRPr="00940135" w:rsidRDefault="00D81825" w:rsidP="009D43D8">
                  <w:pPr>
                    <w:spacing w:after="0" w:line="240" w:lineRule="auto"/>
                    <w:rPr>
                      <w:rFonts w:cs="Arial"/>
                    </w:rPr>
                  </w:pPr>
                  <w:r w:rsidRPr="00940135">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D1C4D" w14:textId="77777777" w:rsidR="00D81825" w:rsidRPr="00940135" w:rsidRDefault="00D81825" w:rsidP="009D43D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38505" w14:textId="77777777" w:rsidR="00D81825" w:rsidRPr="00940135" w:rsidRDefault="00D81825" w:rsidP="009D43D8">
                  <w:pPr>
                    <w:spacing w:after="0" w:line="240" w:lineRule="auto"/>
                    <w:rPr>
                      <w:rFonts w:cs="Arial"/>
                    </w:rPr>
                  </w:pPr>
                  <w:r w:rsidRPr="00940135">
                    <w:rPr>
                      <w:rFonts w:eastAsia="Arial" w:cs="Arial"/>
                      <w:color w:val="000000"/>
                      <w:lang w:bidi="ru-RU"/>
                    </w:rPr>
                    <w:t>Да</w:t>
                  </w:r>
                </w:p>
              </w:tc>
            </w:tr>
            <w:tr w:rsidR="00D81825" w:rsidRPr="00940135" w14:paraId="563F4D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0176EF" w14:textId="77777777" w:rsidR="00D81825" w:rsidRPr="00940135" w:rsidRDefault="00D81825" w:rsidP="009D43D8">
                  <w:pPr>
                    <w:spacing w:after="0" w:line="240" w:lineRule="auto"/>
                    <w:rPr>
                      <w:rFonts w:cs="Arial"/>
                    </w:rPr>
                  </w:pPr>
                  <w:r w:rsidRPr="00940135">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C6D78" w14:textId="77777777" w:rsidR="00D81825" w:rsidRPr="00940135" w:rsidRDefault="00D81825" w:rsidP="009D43D8">
                  <w:pPr>
                    <w:spacing w:after="0" w:line="240" w:lineRule="auto"/>
                    <w:rPr>
                      <w:rFonts w:cs="Arial"/>
                    </w:rPr>
                  </w:pPr>
                  <w:r w:rsidRPr="00940135">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04260" w14:textId="77777777" w:rsidR="00D81825" w:rsidRPr="00940135" w:rsidRDefault="00D81825" w:rsidP="009D43D8">
                  <w:pPr>
                    <w:spacing w:after="0" w:line="240" w:lineRule="auto"/>
                    <w:rPr>
                      <w:rFonts w:cs="Arial"/>
                    </w:rPr>
                  </w:pPr>
                  <w:r w:rsidRPr="00940135">
                    <w:rPr>
                      <w:rFonts w:eastAsia="Arial" w:cs="Arial"/>
                      <w:color w:val="000000"/>
                      <w:lang w:bidi="ru-RU"/>
                    </w:rPr>
                    <w:t>14400</w:t>
                  </w:r>
                </w:p>
              </w:tc>
            </w:tr>
            <w:tr w:rsidR="00D81825" w:rsidRPr="00940135" w14:paraId="387D96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B199A"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1FFC9" w14:textId="77777777" w:rsidR="00D81825" w:rsidRPr="00940135" w:rsidRDefault="00D81825" w:rsidP="009D43D8">
                  <w:pPr>
                    <w:spacing w:after="0" w:line="240" w:lineRule="auto"/>
                    <w:rPr>
                      <w:rFonts w:cs="Arial"/>
                    </w:rPr>
                  </w:pPr>
                  <w:r w:rsidRPr="00940135">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EAFDD" w14:textId="77777777" w:rsidR="00D81825" w:rsidRPr="00940135" w:rsidRDefault="00D81825" w:rsidP="009D43D8">
                  <w:pPr>
                    <w:spacing w:after="0" w:line="240" w:lineRule="auto"/>
                    <w:rPr>
                      <w:rFonts w:cs="Arial"/>
                    </w:rPr>
                  </w:pPr>
                </w:p>
              </w:tc>
            </w:tr>
            <w:tr w:rsidR="00D81825" w:rsidRPr="00940135" w14:paraId="0E1596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8893B" w14:textId="77777777" w:rsidR="00D81825" w:rsidRPr="00940135" w:rsidRDefault="00D81825" w:rsidP="009D43D8">
                  <w:pPr>
                    <w:spacing w:after="0" w:line="240" w:lineRule="auto"/>
                    <w:rPr>
                      <w:rFonts w:cs="Arial"/>
                    </w:rPr>
                  </w:pPr>
                  <w:r w:rsidRPr="00940135">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B580B1" w14:textId="77777777" w:rsidR="00D81825" w:rsidRPr="00940135" w:rsidRDefault="00D81825" w:rsidP="009D43D8">
                  <w:pPr>
                    <w:spacing w:after="0" w:line="240" w:lineRule="auto"/>
                    <w:rPr>
                      <w:rFonts w:cs="Arial"/>
                    </w:rPr>
                  </w:pPr>
                  <w:r w:rsidRPr="00940135">
                    <w:rPr>
                      <w:rFonts w:eastAsia="Arial" w:cs="Arial"/>
                      <w:color w:val="000000"/>
                      <w:lang w:bidi="ru-RU"/>
                    </w:rPr>
                    <w:t xml:space="preserve">Определяет время, в течение которого возможно выполнение рабочего </w:t>
                  </w:r>
                  <w:r w:rsidRPr="00940135">
                    <w:rPr>
                      <w:rFonts w:eastAsia="Arial" w:cs="Arial"/>
                      <w:color w:val="000000"/>
                      <w:lang w:bidi="ru-RU"/>
                    </w:rPr>
                    <w:lastRenderedPageBreak/>
                    <w:t>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16BB21" w14:textId="77777777" w:rsidR="00D81825" w:rsidRPr="00940135" w:rsidRDefault="00D81825" w:rsidP="009D43D8">
                  <w:pPr>
                    <w:spacing w:after="0" w:line="240" w:lineRule="auto"/>
                    <w:rPr>
                      <w:rFonts w:cs="Arial"/>
                    </w:rPr>
                  </w:pPr>
                  <w:r w:rsidRPr="00940135">
                    <w:rPr>
                      <w:rFonts w:eastAsia="Arial" w:cs="Arial"/>
                      <w:color w:val="000000"/>
                      <w:lang w:bidi="ru-RU"/>
                    </w:rPr>
                    <w:lastRenderedPageBreak/>
                    <w:t>300</w:t>
                  </w:r>
                </w:p>
              </w:tc>
            </w:tr>
          </w:tbl>
          <w:p w14:paraId="6D40C726" w14:textId="77777777" w:rsidR="00D81825" w:rsidRPr="00940135" w:rsidRDefault="00D81825" w:rsidP="009D43D8">
            <w:pPr>
              <w:spacing w:after="0" w:line="240" w:lineRule="auto"/>
              <w:rPr>
                <w:rFonts w:cs="Arial"/>
              </w:rPr>
            </w:pPr>
          </w:p>
        </w:tc>
        <w:tc>
          <w:tcPr>
            <w:tcW w:w="149" w:type="dxa"/>
          </w:tcPr>
          <w:p w14:paraId="6924F822" w14:textId="77777777" w:rsidR="00D81825" w:rsidRPr="00940135" w:rsidRDefault="00D81825" w:rsidP="009D43D8">
            <w:pPr>
              <w:pStyle w:val="EmptyCellLayoutStyle"/>
              <w:spacing w:after="0" w:line="240" w:lineRule="auto"/>
              <w:rPr>
                <w:rFonts w:ascii="Arial" w:hAnsi="Arial" w:cs="Arial"/>
              </w:rPr>
            </w:pPr>
          </w:p>
        </w:tc>
      </w:tr>
      <w:tr w:rsidR="00D81825" w:rsidRPr="00940135" w14:paraId="030E6538" w14:textId="77777777" w:rsidTr="009D43D8">
        <w:trPr>
          <w:trHeight w:val="80"/>
        </w:trPr>
        <w:tc>
          <w:tcPr>
            <w:tcW w:w="54" w:type="dxa"/>
          </w:tcPr>
          <w:p w14:paraId="014C8A4C" w14:textId="77777777" w:rsidR="00D81825" w:rsidRPr="00940135" w:rsidRDefault="00D81825" w:rsidP="009D43D8">
            <w:pPr>
              <w:pStyle w:val="EmptyCellLayoutStyle"/>
              <w:spacing w:after="0" w:line="240" w:lineRule="auto"/>
              <w:rPr>
                <w:rFonts w:ascii="Arial" w:hAnsi="Arial" w:cs="Arial"/>
              </w:rPr>
            </w:pPr>
          </w:p>
        </w:tc>
        <w:tc>
          <w:tcPr>
            <w:tcW w:w="10395" w:type="dxa"/>
          </w:tcPr>
          <w:p w14:paraId="7062333D" w14:textId="77777777" w:rsidR="00D81825" w:rsidRPr="00940135" w:rsidRDefault="00D81825" w:rsidP="009D43D8">
            <w:pPr>
              <w:pStyle w:val="EmptyCellLayoutStyle"/>
              <w:spacing w:after="0" w:line="240" w:lineRule="auto"/>
              <w:rPr>
                <w:rFonts w:ascii="Arial" w:hAnsi="Arial" w:cs="Arial"/>
              </w:rPr>
            </w:pPr>
          </w:p>
        </w:tc>
        <w:tc>
          <w:tcPr>
            <w:tcW w:w="149" w:type="dxa"/>
          </w:tcPr>
          <w:p w14:paraId="02549CC2" w14:textId="77777777" w:rsidR="00D81825" w:rsidRPr="00940135" w:rsidRDefault="00D81825" w:rsidP="009D43D8">
            <w:pPr>
              <w:pStyle w:val="EmptyCellLayoutStyle"/>
              <w:spacing w:after="0" w:line="240" w:lineRule="auto"/>
              <w:rPr>
                <w:rFonts w:ascii="Arial" w:hAnsi="Arial" w:cs="Arial"/>
              </w:rPr>
            </w:pPr>
          </w:p>
        </w:tc>
      </w:tr>
    </w:tbl>
    <w:p w14:paraId="5A4DC54D" w14:textId="77777777" w:rsidR="00D81825" w:rsidRPr="00940135" w:rsidRDefault="00D81825" w:rsidP="00D81825">
      <w:pPr>
        <w:spacing w:after="0" w:line="240" w:lineRule="auto"/>
        <w:rPr>
          <w:rFonts w:cs="Arial"/>
        </w:rPr>
      </w:pPr>
    </w:p>
    <w:p w14:paraId="7496EF09" w14:textId="77777777" w:rsidR="00D81825" w:rsidRPr="00940135" w:rsidRDefault="00D81825" w:rsidP="00700321">
      <w:pPr>
        <w:pStyle w:val="Heading3"/>
        <w:rPr>
          <w:rFonts w:cs="Arial"/>
        </w:rPr>
      </w:pPr>
      <w:bookmarkStart w:id="86" w:name="_Toc469573342"/>
      <w:r w:rsidRPr="00940135">
        <w:rPr>
          <w:rFonts w:cs="Arial"/>
          <w:lang w:bidi="ru-RU"/>
        </w:rPr>
        <w:t>Табличный экземпляр SSAS 2016 — мониторы зависимости (свертки)</w:t>
      </w:r>
      <w:bookmarkEnd w:id="86"/>
    </w:p>
    <w:p w14:paraId="5D5D1D2F" w14:textId="77777777" w:rsidR="00D81825" w:rsidRPr="00940135" w:rsidRDefault="00D81825" w:rsidP="00D81825">
      <w:pPr>
        <w:spacing w:after="0" w:line="240" w:lineRule="auto"/>
        <w:rPr>
          <w:rFonts w:cs="Arial"/>
          <w:color w:val="5B9BD5" w:themeColor="accent1"/>
        </w:rPr>
      </w:pPr>
      <w:r w:rsidRPr="00940135">
        <w:rPr>
          <w:rFonts w:eastAsia="Arial" w:cs="Arial"/>
          <w:b/>
          <w:color w:val="5B9BD5" w:themeColor="accent1"/>
          <w:lang w:bidi="ru-RU"/>
        </w:rPr>
        <w:t>Свертка производительности базы данных</w:t>
      </w:r>
    </w:p>
    <w:p w14:paraId="18FF4B0E" w14:textId="4A770FBD" w:rsidR="00D81825" w:rsidRPr="00940135" w:rsidRDefault="00D81825" w:rsidP="00D81825">
      <w:pPr>
        <w:spacing w:after="0" w:line="240" w:lineRule="auto"/>
        <w:rPr>
          <w:rFonts w:eastAsia="Arial" w:cs="Arial"/>
          <w:color w:val="000000"/>
        </w:rPr>
      </w:pPr>
      <w:r w:rsidRPr="00940135">
        <w:rPr>
          <w:rFonts w:eastAsia="Arial" w:cs="Arial"/>
          <w:color w:val="000000"/>
          <w:lang w:bidi="ru-RU"/>
        </w:rPr>
        <w:t>Свертка индекса производительности табличных баз данных служб SQL Server 2016 Analysis Services</w:t>
      </w:r>
    </w:p>
    <w:p w14:paraId="177237B8" w14:textId="77777777" w:rsidR="00F44F79" w:rsidRPr="00940135" w:rsidRDefault="00F44F79" w:rsidP="00D81825">
      <w:pPr>
        <w:spacing w:after="0" w:line="240" w:lineRule="auto"/>
        <w:rPr>
          <w:rFonts w:cs="Arial"/>
        </w:rPr>
      </w:pPr>
    </w:p>
    <w:p w14:paraId="1B00DC72" w14:textId="77777777" w:rsidR="00B76BCD" w:rsidRPr="00940135" w:rsidRDefault="00B76BCD" w:rsidP="00D271B6">
      <w:pPr>
        <w:pStyle w:val="Heading1"/>
        <w:tabs>
          <w:tab w:val="left" w:pos="10530"/>
        </w:tabs>
        <w:rPr>
          <w:rFonts w:cs="Arial"/>
        </w:rPr>
      </w:pPr>
      <w:bookmarkStart w:id="87" w:name="_Toc469573343"/>
      <w:r w:rsidRPr="00940135">
        <w:rPr>
          <w:rFonts w:cs="Arial"/>
          <w:lang w:bidi="ru-RU"/>
        </w:rPr>
        <w:t>Приложение. Сведения об известных проблемах и устранении неполадок</w:t>
      </w:r>
      <w:bookmarkEnd w:id="87"/>
      <w:r w:rsidRPr="00940135">
        <w:rPr>
          <w:rFonts w:cs="Arial"/>
          <w:lang w:bidi="ru-RU"/>
        </w:rPr>
        <w:t xml:space="preserve"> </w:t>
      </w:r>
    </w:p>
    <w:p w14:paraId="697CCB34" w14:textId="2E2BC718" w:rsidR="00553000" w:rsidRPr="00940135" w:rsidRDefault="00553000" w:rsidP="00553000">
      <w:pPr>
        <w:pStyle w:val="Heading4"/>
        <w:rPr>
          <w:rStyle w:val="BookTitle"/>
          <w:rFonts w:cs="Arial"/>
          <w:i w:val="0"/>
          <w:spacing w:val="0"/>
          <w:sz w:val="20"/>
          <w:szCs w:val="20"/>
        </w:rPr>
      </w:pPr>
      <w:r w:rsidRPr="00940135">
        <w:rPr>
          <w:rFonts w:cs="Arial"/>
          <w:sz w:val="20"/>
          <w:szCs w:val="20"/>
          <w:lang w:bidi="ru-RU"/>
        </w:rPr>
        <w:t>События 6200 и 4513, "</w:t>
      </w:r>
      <w:r w:rsidRPr="00940135">
        <w:rPr>
          <w:rStyle w:val="mp-value2"/>
          <w:rFonts w:cs="Arial"/>
          <w:sz w:val="20"/>
          <w:szCs w:val="20"/>
          <w:lang w:bidi="ru-RU"/>
        </w:rPr>
        <w:t>Категория не существует", отражаются в журнале событий Operations Manager.</w:t>
      </w:r>
    </w:p>
    <w:p w14:paraId="738C82E6" w14:textId="74F32CF8" w:rsidR="00553000" w:rsidRPr="00940135" w:rsidRDefault="00553000" w:rsidP="00700321">
      <w:pPr>
        <w:rPr>
          <w:rFonts w:cs="Arial"/>
        </w:rPr>
      </w:pPr>
      <w:r w:rsidRPr="00940135">
        <w:rPr>
          <w:rFonts w:cs="Arial"/>
          <w:b/>
          <w:lang w:bidi="ru-RU"/>
        </w:rPr>
        <w:t>Проблема.</w:t>
      </w:r>
      <w:r w:rsidRPr="00940135">
        <w:rPr>
          <w:rFonts w:cs="Arial"/>
          <w:lang w:bidi="ru-RU"/>
        </w:rPr>
        <w:t xml:space="preserve"> Сразу после установки нового экземпляра SQL Server Analysis Services выпуска Business Intelligence на отслеживаемом компьютере может возникнуть проблема. </w:t>
      </w:r>
    </w:p>
    <w:p w14:paraId="5BC89878" w14:textId="0EA3B50A" w:rsidR="00553000" w:rsidRPr="00940135" w:rsidRDefault="00553000" w:rsidP="00700321">
      <w:pPr>
        <w:rPr>
          <w:rStyle w:val="mp-value2"/>
          <w:rFonts w:cs="Arial"/>
        </w:rPr>
      </w:pPr>
      <w:r w:rsidRPr="00940135">
        <w:rPr>
          <w:rFonts w:cs="Arial"/>
          <w:b/>
          <w:lang w:bidi="ru-RU"/>
        </w:rPr>
        <w:t>Решение.</w:t>
      </w:r>
      <w:r w:rsidRPr="00940135">
        <w:rPr>
          <w:rFonts w:cs="Arial"/>
          <w:lang w:bidi="ru-RU"/>
        </w:rPr>
        <w:t xml:space="preserve"> Перезапустите агент Operations Manager на компьютере.</w:t>
      </w:r>
    </w:p>
    <w:p w14:paraId="07C87364" w14:textId="516B3A10" w:rsidR="00650C64" w:rsidRPr="00940135" w:rsidRDefault="00650C64" w:rsidP="00650C64">
      <w:pPr>
        <w:pStyle w:val="Heading4"/>
        <w:rPr>
          <w:rStyle w:val="BookTitle"/>
          <w:rFonts w:cs="Arial"/>
          <w:i w:val="0"/>
          <w:spacing w:val="0"/>
          <w:sz w:val="20"/>
          <w:szCs w:val="20"/>
        </w:rPr>
      </w:pPr>
      <w:r w:rsidRPr="00940135">
        <w:rPr>
          <w:rStyle w:val="mp-value2"/>
          <w:rFonts w:cs="Arial"/>
          <w:sz w:val="20"/>
          <w:szCs w:val="20"/>
          <w:lang w:bidi="ru-RU"/>
        </w:rPr>
        <w:t>При удалении последней базы данных или секции SSAS объект продолжает отображаться в SCAM как существующий.</w:t>
      </w:r>
    </w:p>
    <w:p w14:paraId="2FFF85CA" w14:textId="5F790156" w:rsidR="00650C64" w:rsidRPr="00940135" w:rsidRDefault="00650C64" w:rsidP="00700321">
      <w:pPr>
        <w:rPr>
          <w:rFonts w:cs="Arial"/>
        </w:rPr>
      </w:pPr>
      <w:r w:rsidRPr="00940135">
        <w:rPr>
          <w:rFonts w:cs="Arial"/>
          <w:b/>
          <w:lang w:bidi="ru-RU"/>
        </w:rPr>
        <w:t>Проблема.</w:t>
      </w:r>
      <w:r w:rsidRPr="00940135">
        <w:rPr>
          <w:rFonts w:cs="Arial"/>
          <w:lang w:bidi="ru-RU"/>
        </w:rPr>
        <w:t xml:space="preserve"> Текущая реализация обнаружений базы данных и секций SSAS неправильно действует в ситуации с удалением последней базы данных или секции SSAS. В этом случае информация об удаленном объекте остается видна для пользователя. </w:t>
      </w:r>
    </w:p>
    <w:p w14:paraId="51721217" w14:textId="539A823E" w:rsidR="00440EFC" w:rsidRPr="00940135" w:rsidRDefault="00650C64" w:rsidP="00700321">
      <w:pPr>
        <w:rPr>
          <w:rStyle w:val="mp-value2"/>
          <w:rFonts w:cs="Arial"/>
        </w:rPr>
      </w:pPr>
      <w:r w:rsidRPr="00940135">
        <w:rPr>
          <w:rFonts w:cs="Arial"/>
          <w:b/>
          <w:lang w:bidi="ru-RU"/>
        </w:rPr>
        <w:t>Решение.</w:t>
      </w:r>
      <w:r w:rsidRPr="00940135">
        <w:rPr>
          <w:rFonts w:cs="Arial"/>
          <w:lang w:bidi="ru-RU"/>
        </w:rPr>
        <w:t xml:space="preserve"> Решения нет. Ошибка может быть исправлена в дальнейших выпусках пакета управления. Пользователь может добавить базу данных или секцию SSAS или удалить экземпляр SSAS.</w:t>
      </w:r>
    </w:p>
    <w:p w14:paraId="07DD7645" w14:textId="119A32D1" w:rsidR="00BC0092" w:rsidRPr="00940135" w:rsidRDefault="00BC0092" w:rsidP="00BC0092">
      <w:pPr>
        <w:pStyle w:val="Heading4"/>
        <w:rPr>
          <w:rStyle w:val="BookTitle"/>
          <w:rFonts w:cs="Arial"/>
          <w:i w:val="0"/>
          <w:spacing w:val="0"/>
          <w:sz w:val="20"/>
          <w:szCs w:val="20"/>
        </w:rPr>
      </w:pPr>
      <w:r w:rsidRPr="00940135">
        <w:rPr>
          <w:rStyle w:val="mp-value2"/>
          <w:rFonts w:cs="Arial"/>
          <w:sz w:val="20"/>
          <w:szCs w:val="20"/>
          <w:lang w:bidi="ru-RU"/>
        </w:rPr>
        <w:t>Правило предупреждения "При выполнении управляемого модуля SSAS 2016 MP произошла ошибка" выдает дополнительные предупреждения в отношении виртуальных узлов.</w:t>
      </w:r>
    </w:p>
    <w:p w14:paraId="560EE086" w14:textId="25E20263" w:rsidR="00BC0092" w:rsidRPr="00940135" w:rsidRDefault="00BC0092" w:rsidP="00700321">
      <w:pPr>
        <w:rPr>
          <w:rFonts w:cs="Arial"/>
        </w:rPr>
      </w:pPr>
      <w:r w:rsidRPr="00940135">
        <w:rPr>
          <w:rFonts w:cs="Arial"/>
          <w:b/>
          <w:lang w:bidi="ru-RU"/>
        </w:rPr>
        <w:t>Проблема.</w:t>
      </w:r>
      <w:r w:rsidRPr="00940135">
        <w:rPr>
          <w:rFonts w:cs="Arial"/>
          <w:lang w:bidi="ru-RU"/>
        </w:rPr>
        <w:t xml:space="preserve"> В качестве целевого объекта текущей реализации правила используется начальное значение SSAS 2016. Виртуальные узлы имеют взаимное начальное значение, из-за чего при каждой ошибке на узле кластера с каждой связанной с этим узлом виртуальной сущности автоматически передается предупреждение.</w:t>
      </w:r>
    </w:p>
    <w:p w14:paraId="689C4214" w14:textId="4007D701" w:rsidR="00BC0092" w:rsidRPr="00940135" w:rsidRDefault="00BC0092" w:rsidP="00700321">
      <w:pPr>
        <w:rPr>
          <w:rFonts w:cs="Arial"/>
        </w:rPr>
      </w:pPr>
      <w:r w:rsidRPr="00940135">
        <w:rPr>
          <w:rFonts w:cs="Arial"/>
          <w:b/>
          <w:lang w:bidi="ru-RU"/>
        </w:rPr>
        <w:t>Решение.</w:t>
      </w:r>
      <w:r w:rsidRPr="00940135">
        <w:rPr>
          <w:rFonts w:cs="Arial"/>
          <w:lang w:bidi="ru-RU"/>
        </w:rPr>
        <w:t xml:space="preserve"> Решения нет. Ошибка может быть исправлена в дальнейших выпусках пакета управления.</w:t>
      </w:r>
    </w:p>
    <w:p w14:paraId="7476CEE3" w14:textId="77777777" w:rsidR="002D49F8" w:rsidRPr="00940135" w:rsidRDefault="002D49F8" w:rsidP="00652267">
      <w:pPr>
        <w:rPr>
          <w:rFonts w:cs="Arial"/>
        </w:rPr>
      </w:pPr>
    </w:p>
    <w:p w14:paraId="5C179A28" w14:textId="14DE1723" w:rsidR="002D49F8" w:rsidRPr="00940135" w:rsidRDefault="002D49F8" w:rsidP="002D49F8">
      <w:pPr>
        <w:pStyle w:val="Heading4"/>
        <w:rPr>
          <w:rStyle w:val="BookTitle"/>
          <w:rFonts w:cs="Arial"/>
          <w:i w:val="0"/>
          <w:spacing w:val="0"/>
          <w:sz w:val="20"/>
          <w:szCs w:val="20"/>
        </w:rPr>
      </w:pPr>
      <w:r w:rsidRPr="00940135">
        <w:rPr>
          <w:rStyle w:val="mp-value2"/>
          <w:rFonts w:cs="Arial"/>
          <w:sz w:val="20"/>
          <w:szCs w:val="20"/>
          <w:lang w:bidi="ru-RU"/>
        </w:rPr>
        <w:t xml:space="preserve">Событие 6200, регистрация ошибки </w:t>
      </w:r>
      <w:r w:rsidRPr="00940135">
        <w:rPr>
          <w:rFonts w:cs="Arial"/>
          <w:sz w:val="20"/>
          <w:szCs w:val="20"/>
          <w:lang w:bidi="ru-RU"/>
        </w:rPr>
        <w:t>Сбой соединения со службами Analysis Services</w:t>
      </w:r>
      <w:r w:rsidRPr="00940135">
        <w:rPr>
          <w:rStyle w:val="mp-value2"/>
          <w:rFonts w:cs="Arial"/>
          <w:sz w:val="20"/>
          <w:szCs w:val="20"/>
          <w:lang w:bidi="ru-RU"/>
        </w:rPr>
        <w:t xml:space="preserve"> в журнале событий Operations Manager.</w:t>
      </w:r>
    </w:p>
    <w:p w14:paraId="1081E1AE" w14:textId="2303107C" w:rsidR="002D49F8" w:rsidRPr="00940135" w:rsidRDefault="002D49F8" w:rsidP="00700321">
      <w:pPr>
        <w:rPr>
          <w:rFonts w:cs="Arial"/>
        </w:rPr>
      </w:pPr>
      <w:r w:rsidRPr="00940135">
        <w:rPr>
          <w:rFonts w:cs="Arial"/>
          <w:b/>
          <w:lang w:bidi="ru-RU"/>
        </w:rPr>
        <w:t>Проблема.</w:t>
      </w:r>
      <w:r w:rsidRPr="00940135">
        <w:rPr>
          <w:rFonts w:cs="Arial"/>
          <w:lang w:bidi="ru-RU"/>
        </w:rPr>
        <w:t xml:space="preserve"> Рабочие процессы обнаружения экземпляров в пакете управления SSAS требуют подключения к экземпляру SSAS; если подключение отсутствует, рабочие процессы сообщают о возникших проблемах. Такая проблема может возникнуть, если экземпляр останавливается во время выполнения рабочего процесса или неправильно настроен. </w:t>
      </w:r>
    </w:p>
    <w:p w14:paraId="61BB7EF7" w14:textId="207EC063" w:rsidR="002D49F8" w:rsidRPr="00940135" w:rsidRDefault="002D49F8" w:rsidP="00700321">
      <w:pPr>
        <w:rPr>
          <w:rFonts w:cs="Arial"/>
        </w:rPr>
      </w:pPr>
      <w:r w:rsidRPr="00940135">
        <w:rPr>
          <w:rFonts w:cs="Arial"/>
          <w:b/>
          <w:lang w:bidi="ru-RU"/>
        </w:rPr>
        <w:t>Решение.</w:t>
      </w:r>
      <w:r w:rsidRPr="00940135">
        <w:rPr>
          <w:rFonts w:cs="Arial"/>
          <w:lang w:bidi="ru-RU"/>
        </w:rPr>
        <w:t xml:space="preserve"> Установите для свойства "Threadpool\Query\MaxThreads" значение, которое меньше или равно удвоенному числу процессоров на сервере. </w:t>
      </w:r>
    </w:p>
    <w:p w14:paraId="14B2B3CB" w14:textId="0334D650" w:rsidR="00254426" w:rsidRPr="00940135" w:rsidRDefault="007F5841" w:rsidP="00254426">
      <w:pPr>
        <w:pStyle w:val="Heading4"/>
        <w:rPr>
          <w:rStyle w:val="BookTitle"/>
          <w:rFonts w:cs="Arial"/>
          <w:i w:val="0"/>
          <w:spacing w:val="0"/>
          <w:sz w:val="20"/>
          <w:szCs w:val="20"/>
        </w:rPr>
      </w:pPr>
      <w:r w:rsidRPr="00940135">
        <w:rPr>
          <w:rStyle w:val="info-text"/>
          <w:rFonts w:cs="Arial"/>
          <w:sz w:val="20"/>
          <w:szCs w:val="20"/>
          <w:lang w:bidi="ru-RU"/>
        </w:rPr>
        <w:t>Если пользователь открывает на одном и том же компьютере две или более сводных панелей мониторинга экземпляра или базы данных, консоль управления выдает сбой</w:t>
      </w:r>
      <w:r w:rsidR="00254426" w:rsidRPr="00940135">
        <w:rPr>
          <w:rStyle w:val="mp-value2"/>
          <w:rFonts w:cs="Arial"/>
          <w:sz w:val="20"/>
          <w:szCs w:val="20"/>
          <w:lang w:bidi="ru-RU"/>
        </w:rPr>
        <w:t>.</w:t>
      </w:r>
    </w:p>
    <w:p w14:paraId="26A82579" w14:textId="60D42685" w:rsidR="00254426" w:rsidRPr="00940135" w:rsidRDefault="00254426" w:rsidP="00700321">
      <w:pPr>
        <w:rPr>
          <w:rFonts w:cs="Arial"/>
        </w:rPr>
      </w:pPr>
      <w:r w:rsidRPr="00940135">
        <w:rPr>
          <w:rFonts w:cs="Arial"/>
          <w:b/>
          <w:lang w:bidi="ru-RU"/>
        </w:rPr>
        <w:t>Проблема.</w:t>
      </w:r>
      <w:r w:rsidRPr="00940135">
        <w:rPr>
          <w:rFonts w:cs="Arial"/>
          <w:lang w:bidi="ru-RU"/>
        </w:rPr>
        <w:t xml:space="preserve"> На одном и том же компьютере можно запускать сразу две или более консолей управления, однако открытие сводных панелей мониторинга более чем в одной из них приведет к сбою всех консолей. В веб-консолях такая проблема не возникает.</w:t>
      </w:r>
    </w:p>
    <w:p w14:paraId="180FCDD2" w14:textId="42F97D21" w:rsidR="00254426" w:rsidRPr="00940135" w:rsidRDefault="00254426" w:rsidP="00700321">
      <w:pPr>
        <w:rPr>
          <w:rFonts w:cs="Arial"/>
        </w:rPr>
      </w:pPr>
      <w:r w:rsidRPr="00940135">
        <w:rPr>
          <w:rFonts w:cs="Arial"/>
          <w:b/>
          <w:lang w:bidi="ru-RU"/>
        </w:rPr>
        <w:t>Решение.</w:t>
      </w:r>
      <w:r w:rsidRPr="00940135">
        <w:rPr>
          <w:rFonts w:cs="Arial"/>
          <w:lang w:bidi="ru-RU"/>
        </w:rPr>
        <w:t xml:space="preserve"> Решения нет. </w:t>
      </w:r>
    </w:p>
    <w:p w14:paraId="516E36E1" w14:textId="479C1779" w:rsidR="00616F63" w:rsidRPr="00940135" w:rsidRDefault="009375EB" w:rsidP="00616F63">
      <w:pPr>
        <w:pStyle w:val="Heading4"/>
        <w:rPr>
          <w:rStyle w:val="BookTitle"/>
          <w:rFonts w:cs="Arial"/>
          <w:i w:val="0"/>
          <w:spacing w:val="0"/>
          <w:sz w:val="20"/>
          <w:szCs w:val="20"/>
        </w:rPr>
      </w:pPr>
      <w:r w:rsidRPr="00940135">
        <w:rPr>
          <w:rStyle w:val="info-text"/>
          <w:rFonts w:cs="Arial"/>
          <w:sz w:val="20"/>
          <w:szCs w:val="20"/>
          <w:lang w:bidi="ru-RU"/>
        </w:rPr>
        <w:t>Консоль управления вызывает сбой, если пользователь, просматривающий сводную панель мониторинга экземпляра, выбирает экземпляр SSAS, который уже удален</w:t>
      </w:r>
      <w:r w:rsidR="00616F63" w:rsidRPr="00940135">
        <w:rPr>
          <w:rStyle w:val="mp-value2"/>
          <w:rFonts w:cs="Arial"/>
          <w:sz w:val="20"/>
          <w:szCs w:val="20"/>
          <w:lang w:bidi="ru-RU"/>
        </w:rPr>
        <w:t>.</w:t>
      </w:r>
    </w:p>
    <w:p w14:paraId="0C3C43D0" w14:textId="59E155E0" w:rsidR="00616F63" w:rsidRPr="00940135" w:rsidRDefault="00616F63" w:rsidP="00700321">
      <w:pPr>
        <w:rPr>
          <w:rFonts w:cs="Arial"/>
        </w:rPr>
      </w:pPr>
      <w:r w:rsidRPr="00940135">
        <w:rPr>
          <w:rFonts w:cs="Arial"/>
          <w:b/>
          <w:lang w:bidi="ru-RU"/>
        </w:rPr>
        <w:t>Проблема.</w:t>
      </w:r>
      <w:r w:rsidRPr="00940135">
        <w:rPr>
          <w:rFonts w:cs="Arial"/>
          <w:lang w:bidi="ru-RU"/>
        </w:rPr>
        <w:t xml:space="preserve"> Данное действие вызывает сбой консоли управления.</w:t>
      </w:r>
    </w:p>
    <w:p w14:paraId="7F022F84" w14:textId="5A988C82" w:rsidR="00616F63" w:rsidRPr="00940135" w:rsidRDefault="00616F63" w:rsidP="00700321">
      <w:pPr>
        <w:rPr>
          <w:rFonts w:cs="Arial"/>
        </w:rPr>
      </w:pPr>
      <w:r w:rsidRPr="00940135">
        <w:rPr>
          <w:rFonts w:cs="Arial"/>
          <w:b/>
          <w:lang w:bidi="ru-RU"/>
        </w:rPr>
        <w:t>Решение.</w:t>
      </w:r>
      <w:r w:rsidRPr="00940135">
        <w:rPr>
          <w:rFonts w:cs="Arial"/>
          <w:lang w:bidi="ru-RU"/>
        </w:rPr>
        <w:t xml:space="preserve"> Откройте консоль управления снова.</w:t>
      </w:r>
    </w:p>
    <w:p w14:paraId="1356C333" w14:textId="07108027" w:rsidR="00B76BCD" w:rsidRPr="00940135" w:rsidRDefault="00C75B98" w:rsidP="00404A27">
      <w:pPr>
        <w:pStyle w:val="Heading4"/>
        <w:rPr>
          <w:rStyle w:val="BookTitle"/>
          <w:rFonts w:cs="Arial"/>
          <w:i w:val="0"/>
          <w:spacing w:val="0"/>
          <w:sz w:val="20"/>
          <w:szCs w:val="20"/>
        </w:rPr>
      </w:pPr>
      <w:r w:rsidRPr="00940135">
        <w:rPr>
          <w:rStyle w:val="mp-value2"/>
          <w:rFonts w:cs="Arial"/>
          <w:sz w:val="20"/>
          <w:szCs w:val="20"/>
          <w:lang w:bidi="ru-RU"/>
        </w:rPr>
        <w:t>Монитор "Состояние службы работоспособности" находится в критическом состоянии и периодически перезапускает службу работоспособности.</w:t>
      </w:r>
    </w:p>
    <w:p w14:paraId="028B28DD" w14:textId="2F9EF19E" w:rsidR="00595E83" w:rsidRPr="00940135" w:rsidRDefault="001D6125" w:rsidP="00700321">
      <w:pPr>
        <w:rPr>
          <w:rFonts w:cs="Arial"/>
        </w:rPr>
      </w:pPr>
      <w:r w:rsidRPr="00940135">
        <w:rPr>
          <w:rFonts w:cs="Arial"/>
          <w:b/>
          <w:lang w:bidi="ru-RU"/>
        </w:rPr>
        <w:t xml:space="preserve">Проблема. </w:t>
      </w:r>
      <w:r w:rsidRPr="00940135">
        <w:rPr>
          <w:rFonts w:cs="Arial"/>
          <w:lang w:bidi="ru-RU"/>
        </w:rPr>
        <w:t>По умолчанию пороговое значение "Монитор предельного количества байтов исключительного пользования на узле мониторинга" из пакета управления системой составляет 300 МБ. Процесс MonitoringHost.exe может превысить пороговое значение, а монитор "Состояние службы работоспособности" — запустить процедуру восстановления, если пакет мониторинга SQL Server 2016 собирает данные о большом числе объектов (более 50 баз данных SSAS или 1500 секций на сервер).</w:t>
      </w:r>
    </w:p>
    <w:p w14:paraId="2FAB55A4" w14:textId="7FA80360" w:rsidR="00882FBD" w:rsidRPr="00940135" w:rsidRDefault="00882FBD" w:rsidP="00700321">
      <w:pPr>
        <w:rPr>
          <w:rFonts w:cs="Arial"/>
        </w:rPr>
      </w:pPr>
      <w:r w:rsidRPr="00940135">
        <w:rPr>
          <w:rFonts w:cs="Arial"/>
          <w:b/>
          <w:lang w:bidi="ru-RU"/>
        </w:rPr>
        <w:t>Решение.</w:t>
      </w:r>
      <w:r w:rsidRPr="00940135">
        <w:rPr>
          <w:rFonts w:cs="Arial"/>
          <w:lang w:bidi="ru-RU"/>
        </w:rPr>
        <w:t xml:space="preserve"> Измените пороговое значение "Монитор предельного количества байтов исключительного пользования на узле мониторинга" или уменьшите число отслеживаемых объектов, отключив обнаружение объектов секций. </w:t>
      </w:r>
    </w:p>
    <w:p w14:paraId="40FF10ED" w14:textId="487CAB1D" w:rsidR="00D271B6" w:rsidRPr="00940135" w:rsidRDefault="00D271B6" w:rsidP="00CC2854">
      <w:pPr>
        <w:pStyle w:val="Heading4"/>
        <w:rPr>
          <w:rFonts w:cs="Arial"/>
          <w:sz w:val="20"/>
          <w:szCs w:val="20"/>
        </w:rPr>
      </w:pPr>
      <w:r w:rsidRPr="00940135">
        <w:rPr>
          <w:rFonts w:cs="Arial"/>
          <w:sz w:val="20"/>
          <w:szCs w:val="20"/>
          <w:lang w:bidi="ru-RU"/>
        </w:rPr>
        <w:t>Процессы службы работоспособности и узла мониторинга задействуют слишком много памяти в системах, где используются экземпляры SSAS 2016 с большим числом баз данных.</w:t>
      </w:r>
    </w:p>
    <w:p w14:paraId="14393A14" w14:textId="6ABBA7DB" w:rsidR="00D271B6" w:rsidRPr="00940135" w:rsidRDefault="00595E83" w:rsidP="00700321">
      <w:pPr>
        <w:rPr>
          <w:rFonts w:cs="Arial"/>
        </w:rPr>
      </w:pPr>
      <w:r w:rsidRPr="00940135">
        <w:rPr>
          <w:rFonts w:cs="Arial"/>
          <w:b/>
          <w:lang w:bidi="ru-RU"/>
        </w:rPr>
        <w:t>Проблема.</w:t>
      </w:r>
      <w:r w:rsidRPr="00940135">
        <w:rPr>
          <w:rFonts w:cs="Arial"/>
          <w:lang w:bidi="ru-RU"/>
        </w:rPr>
        <w:t xml:space="preserve"> В управляемых агентами системах, где есть один или несколько экземпляров служб SQL Server 2016 Analysis Services с большим числом баз данных и (или) секций, </w:t>
      </w:r>
      <w:r w:rsidRPr="00940135">
        <w:rPr>
          <w:rFonts w:cs="Arial"/>
          <w:lang w:bidi="ru-RU"/>
        </w:rPr>
        <w:lastRenderedPageBreak/>
        <w:t>процессы службы работоспособности и узла мониторинга могут задействовать слишком много памяти.</w:t>
      </w:r>
    </w:p>
    <w:p w14:paraId="7275CCE8" w14:textId="2760E98B" w:rsidR="00D271B6" w:rsidRPr="00940135" w:rsidRDefault="00D271B6" w:rsidP="00700321">
      <w:pPr>
        <w:rPr>
          <w:rFonts w:cs="Arial"/>
        </w:rPr>
      </w:pPr>
      <w:r w:rsidRPr="00940135">
        <w:rPr>
          <w:rFonts w:cs="Arial"/>
          <w:b/>
          <w:lang w:bidi="ru-RU"/>
        </w:rPr>
        <w:t xml:space="preserve">Решения. </w:t>
      </w:r>
      <w:r w:rsidRPr="00940135">
        <w:rPr>
          <w:rFonts w:cs="Arial"/>
          <w:lang w:bidi="ru-RU"/>
        </w:rPr>
        <w:t>Не рекомендуется отслеживать более 50 баз данных SSAS на одном сервере. Если на сервере более 1500 секций, обнаружение секций SSAS рекомендуется отключить.</w:t>
      </w:r>
    </w:p>
    <w:p w14:paraId="2C42D09A" w14:textId="0C0F3597" w:rsidR="002440E7" w:rsidRPr="00940135" w:rsidRDefault="002440E7" w:rsidP="00404A27">
      <w:pPr>
        <w:pStyle w:val="Heading4"/>
        <w:rPr>
          <w:rFonts w:cs="Arial"/>
          <w:sz w:val="20"/>
          <w:szCs w:val="20"/>
        </w:rPr>
      </w:pPr>
      <w:r w:rsidRPr="00940135">
        <w:rPr>
          <w:rFonts w:cs="Arial"/>
          <w:sz w:val="20"/>
          <w:szCs w:val="20"/>
          <w:lang w:bidi="ru-RU"/>
        </w:rPr>
        <w:t>Если в виджете навигации (крайний слева на панели мониторинга) ничего не выбрано, на сводных панелях мониторинга SSAS 2016 для экземпляров, баз данных и разделов отображаются все активные предупреждения.</w:t>
      </w:r>
    </w:p>
    <w:p w14:paraId="1A496237" w14:textId="3E879375" w:rsidR="002440E7" w:rsidRPr="00940135" w:rsidRDefault="002440E7" w:rsidP="00700321">
      <w:pPr>
        <w:rPr>
          <w:rFonts w:cs="Arial"/>
        </w:rPr>
      </w:pPr>
      <w:r w:rsidRPr="00940135">
        <w:rPr>
          <w:rFonts w:cs="Arial"/>
          <w:b/>
          <w:lang w:bidi="ru-RU"/>
        </w:rPr>
        <w:t xml:space="preserve">Проблема. </w:t>
      </w:r>
      <w:r w:rsidRPr="00940135">
        <w:rPr>
          <w:rFonts w:cs="Arial"/>
          <w:lang w:bidi="ru-RU"/>
        </w:rPr>
        <w:t xml:space="preserve">Если в виджете навигации (крайний слева на панели мониторинга) ничего не выбрано, на сводных панелях отображаются все активные предупреждения. </w:t>
      </w:r>
    </w:p>
    <w:p w14:paraId="0C498949" w14:textId="6001B7B0" w:rsidR="002440E7" w:rsidRPr="00940135" w:rsidRDefault="002440E7" w:rsidP="00700321">
      <w:pPr>
        <w:rPr>
          <w:rFonts w:cs="Arial"/>
        </w:rPr>
      </w:pPr>
      <w:r w:rsidRPr="00940135">
        <w:rPr>
          <w:rFonts w:cs="Arial"/>
          <w:b/>
          <w:lang w:bidi="ru-RU"/>
        </w:rPr>
        <w:t>Решения.</w:t>
      </w:r>
      <w:r w:rsidRPr="00940135">
        <w:rPr>
          <w:rFonts w:cs="Arial"/>
          <w:lang w:bidi="ru-RU"/>
        </w:rPr>
        <w:t xml:space="preserve"> Выберите в виджете навигации хотя бы один экземпляр, базу данных или секцию. </w:t>
      </w:r>
    </w:p>
    <w:p w14:paraId="0ACC680A" w14:textId="031F5EC0" w:rsidR="00F30BB9" w:rsidRPr="00940135" w:rsidRDefault="00F30BB9" w:rsidP="00F30BB9">
      <w:pPr>
        <w:pStyle w:val="Heading4"/>
        <w:rPr>
          <w:rFonts w:cs="Arial"/>
          <w:sz w:val="20"/>
          <w:szCs w:val="20"/>
        </w:rPr>
      </w:pPr>
      <w:r w:rsidRPr="00940135">
        <w:rPr>
          <w:rFonts w:cs="Arial"/>
          <w:sz w:val="20"/>
          <w:szCs w:val="20"/>
          <w:lang w:bidi="ru-RU"/>
        </w:rPr>
        <w:t>Монитор свободного места в хранилище секций может выдавать слишком много предупреждений.</w:t>
      </w:r>
    </w:p>
    <w:p w14:paraId="5EBFF231" w14:textId="7230D2C8" w:rsidR="00F30BB9" w:rsidRPr="00940135" w:rsidRDefault="00F30BB9" w:rsidP="00700321">
      <w:pPr>
        <w:rPr>
          <w:rFonts w:cs="Arial"/>
        </w:rPr>
      </w:pPr>
      <w:r w:rsidRPr="00940135">
        <w:rPr>
          <w:rFonts w:cs="Arial"/>
          <w:b/>
          <w:lang w:bidi="ru-RU"/>
        </w:rPr>
        <w:t>Проблема.</w:t>
      </w:r>
      <w:r w:rsidRPr="00940135">
        <w:rPr>
          <w:rFonts w:cs="Arial"/>
          <w:lang w:bidi="ru-RU"/>
        </w:rPr>
        <w:t xml:space="preserve"> Монитор может выдавать слишком много предупреждений, если папка хранилища для баз данных по умолчанию и папка хранилища секций находятся на одном и том же диске.</w:t>
      </w:r>
    </w:p>
    <w:p w14:paraId="04BB223D" w14:textId="538D4FA8" w:rsidR="00F30BB9" w:rsidRPr="00940135" w:rsidRDefault="00F30BB9" w:rsidP="00700321">
      <w:pPr>
        <w:rPr>
          <w:rFonts w:cs="Arial"/>
        </w:rPr>
      </w:pPr>
      <w:r w:rsidRPr="00940135">
        <w:rPr>
          <w:rFonts w:cs="Arial"/>
          <w:b/>
          <w:lang w:bidi="ru-RU"/>
        </w:rPr>
        <w:t xml:space="preserve">Решение. </w:t>
      </w:r>
      <w:r w:rsidRPr="00940135">
        <w:rPr>
          <w:rFonts w:cs="Arial"/>
          <w:lang w:bidi="ru-RU"/>
        </w:rPr>
        <w:t>Отключите монитор для всех секций, которые находятся на том же диске, что и папка хранилища для баз данных.</w:t>
      </w:r>
    </w:p>
    <w:p w14:paraId="32FEE410" w14:textId="15000326" w:rsidR="00C3241C" w:rsidRPr="00940135" w:rsidRDefault="00E943FF" w:rsidP="00C3241C">
      <w:pPr>
        <w:pStyle w:val="Heading4"/>
        <w:rPr>
          <w:rFonts w:cs="Arial"/>
          <w:sz w:val="20"/>
          <w:szCs w:val="20"/>
        </w:rPr>
      </w:pPr>
      <w:r w:rsidRPr="00940135">
        <w:rPr>
          <w:rFonts w:cs="Arial"/>
          <w:sz w:val="20"/>
          <w:szCs w:val="20"/>
          <w:lang w:bidi="ru-RU"/>
        </w:rPr>
        <w:t>Пакет мониторинга SSAS 2016 выдает предупреждение "При выполнении управляемого модуля SSAS 2016 MP произошла ошибка".</w:t>
      </w:r>
    </w:p>
    <w:p w14:paraId="777FFB99" w14:textId="6981B65E" w:rsidR="00C3241C" w:rsidRPr="00940135" w:rsidRDefault="00C3241C" w:rsidP="00700321">
      <w:pPr>
        <w:rPr>
          <w:rFonts w:cs="Arial"/>
        </w:rPr>
      </w:pPr>
      <w:r w:rsidRPr="00940135">
        <w:rPr>
          <w:rFonts w:cs="Arial"/>
          <w:b/>
          <w:lang w:bidi="ru-RU"/>
        </w:rPr>
        <w:t xml:space="preserve">Проблема. </w:t>
      </w:r>
      <w:r w:rsidRPr="00940135">
        <w:rPr>
          <w:rFonts w:cs="Arial"/>
          <w:lang w:bidi="ru-RU"/>
        </w:rPr>
        <w:t>В глобальном представлении "Активные предупреждения" может появляться предупреждение "При выполнении управляемого модуля SSAS 2016 MP произошла ошибка".</w:t>
      </w:r>
    </w:p>
    <w:p w14:paraId="03E408DB" w14:textId="303E20A5" w:rsidR="00C3241C" w:rsidRPr="00940135" w:rsidRDefault="00C3241C" w:rsidP="00700321">
      <w:pPr>
        <w:rPr>
          <w:rFonts w:cs="Arial"/>
        </w:rPr>
      </w:pPr>
      <w:r w:rsidRPr="00940135">
        <w:rPr>
          <w:rFonts w:cs="Arial"/>
          <w:b/>
          <w:lang w:bidi="ru-RU"/>
        </w:rPr>
        <w:t>Решение.</w:t>
      </w:r>
      <w:r w:rsidRPr="00940135">
        <w:rPr>
          <w:rFonts w:cs="Arial"/>
          <w:lang w:bidi="ru-RU"/>
        </w:rPr>
        <w:t xml:space="preserve"> Это предупреждение выдается, если пакет мониторинга SQL Server 2016 не может выполнить один из рабочих процессов из-за неизвестной проблемы. Изучите текст и контекст предупреждения, чтобы определить основную причину.</w:t>
      </w:r>
    </w:p>
    <w:p w14:paraId="5E347F2A" w14:textId="5A773461" w:rsidR="007474A7" w:rsidRPr="00940135" w:rsidRDefault="006A48A6" w:rsidP="00404A27">
      <w:pPr>
        <w:pStyle w:val="Heading4"/>
        <w:rPr>
          <w:rFonts w:cs="Arial"/>
          <w:sz w:val="20"/>
          <w:szCs w:val="20"/>
        </w:rPr>
      </w:pPr>
      <w:r w:rsidRPr="00940135">
        <w:rPr>
          <w:rFonts w:cs="Arial"/>
          <w:sz w:val="20"/>
          <w:szCs w:val="20"/>
          <w:lang w:bidi="ru-RU"/>
        </w:rPr>
        <w:t>Пакет мониторинга SSAS 2016 может регистрировать ошибки в журналах событий при установке нового экземпляра служб SQL Server Analysis Services.</w:t>
      </w:r>
    </w:p>
    <w:p w14:paraId="1EFF64A6" w14:textId="2A21504C" w:rsidR="007474A7" w:rsidRPr="00940135" w:rsidRDefault="007474A7" w:rsidP="00700321">
      <w:pPr>
        <w:rPr>
          <w:rFonts w:cs="Arial"/>
        </w:rPr>
      </w:pPr>
      <w:r w:rsidRPr="00940135">
        <w:rPr>
          <w:rFonts w:cs="Arial"/>
          <w:b/>
          <w:lang w:bidi="ru-RU"/>
        </w:rPr>
        <w:t xml:space="preserve">Проблема. </w:t>
      </w:r>
      <w:r w:rsidRPr="00940135">
        <w:rPr>
          <w:rFonts w:cs="Arial"/>
          <w:lang w:bidi="ru-RU"/>
        </w:rPr>
        <w:t>Пакет мониторинга SSAS 2016 может создавать большое число ошибок в журналах событий при установке нового экземпляра служб SQL Server Analysis Services.</w:t>
      </w:r>
    </w:p>
    <w:p w14:paraId="46C4E77B" w14:textId="636DAEF6" w:rsidR="007474A7" w:rsidRPr="00940135" w:rsidRDefault="007474A7" w:rsidP="00700321">
      <w:pPr>
        <w:rPr>
          <w:rFonts w:cs="Arial"/>
        </w:rPr>
      </w:pPr>
      <w:r w:rsidRPr="00940135">
        <w:rPr>
          <w:rFonts w:cs="Arial"/>
          <w:b/>
          <w:lang w:bidi="ru-RU"/>
        </w:rPr>
        <w:t xml:space="preserve">Решение. </w:t>
      </w:r>
      <w:r w:rsidRPr="00940135">
        <w:rPr>
          <w:rFonts w:cs="Arial"/>
          <w:lang w:bidi="ru-RU"/>
        </w:rPr>
        <w:t xml:space="preserve">Проблема возникает из-за того, что в процессе установки пакет мониторинга не может получить все необходимые свойства из реестра и WMI. После завершения процесса установки пакет мониторинга будет работать правильно. </w:t>
      </w:r>
    </w:p>
    <w:p w14:paraId="0AF135D9" w14:textId="64DFDC69" w:rsidR="007474A7" w:rsidRPr="00940135" w:rsidRDefault="00D36839" w:rsidP="00404A27">
      <w:pPr>
        <w:pStyle w:val="Heading4"/>
        <w:rPr>
          <w:rFonts w:cs="Arial"/>
          <w:sz w:val="20"/>
          <w:szCs w:val="20"/>
        </w:rPr>
      </w:pPr>
      <w:r w:rsidRPr="00940135">
        <w:rPr>
          <w:rFonts w:cs="Arial"/>
          <w:sz w:val="20"/>
          <w:szCs w:val="20"/>
          <w:lang w:bidi="ru-RU"/>
        </w:rPr>
        <w:t>Служба SQL Server 2016 Analysis Services сообщает неправильное значение для счетчиков общей и нижней границ объема памяти.</w:t>
      </w:r>
    </w:p>
    <w:p w14:paraId="006115DD" w14:textId="187C2500" w:rsidR="00FC2DA1" w:rsidRPr="00940135" w:rsidRDefault="009957FC" w:rsidP="00700321">
      <w:pPr>
        <w:rPr>
          <w:rFonts w:cs="Arial"/>
        </w:rPr>
      </w:pPr>
      <w:r w:rsidRPr="00940135">
        <w:rPr>
          <w:rFonts w:cs="Arial"/>
          <w:b/>
          <w:lang w:bidi="ru-RU"/>
        </w:rPr>
        <w:t xml:space="preserve">Проблема. </w:t>
      </w:r>
      <w:r w:rsidRPr="00940135">
        <w:rPr>
          <w:rFonts w:cs="Arial"/>
          <w:lang w:bidi="ru-RU"/>
        </w:rPr>
        <w:t>После изменения конфигурации службы SQL Server Analysis Services могут сообщать неправильное значение для счетчиков общей и нижней границ объема памяти.</w:t>
      </w:r>
    </w:p>
    <w:p w14:paraId="69C0C1B1" w14:textId="7B179802" w:rsidR="009957FC" w:rsidRPr="00940135" w:rsidRDefault="009957FC" w:rsidP="00700321">
      <w:pPr>
        <w:rPr>
          <w:rFonts w:cs="Arial"/>
        </w:rPr>
      </w:pPr>
      <w:r w:rsidRPr="00940135">
        <w:rPr>
          <w:rFonts w:cs="Arial"/>
          <w:b/>
          <w:lang w:bidi="ru-RU"/>
        </w:rPr>
        <w:lastRenderedPageBreak/>
        <w:t xml:space="preserve">Решение. </w:t>
      </w:r>
      <w:r w:rsidRPr="00940135">
        <w:rPr>
          <w:rFonts w:cs="Arial"/>
          <w:lang w:bidi="ru-RU"/>
        </w:rPr>
        <w:t>Служба SQL Server Analysis Services не применяют новые значения конфигурации незамедлительно. Для применения новых параметров службу SSAS необходимо перезапустить.</w:t>
      </w:r>
    </w:p>
    <w:p w14:paraId="22D3A381" w14:textId="532F8C32" w:rsidR="00492AF7" w:rsidRPr="00940135" w:rsidRDefault="00D4242B" w:rsidP="00404A27">
      <w:pPr>
        <w:pStyle w:val="Heading4"/>
        <w:rPr>
          <w:rFonts w:cs="Arial"/>
          <w:sz w:val="20"/>
          <w:szCs w:val="20"/>
        </w:rPr>
      </w:pPr>
      <w:r w:rsidRPr="00940135">
        <w:rPr>
          <w:rFonts w:cs="Arial"/>
          <w:sz w:val="20"/>
          <w:szCs w:val="20"/>
          <w:lang w:bidi="ru-RU"/>
        </w:rPr>
        <w:t xml:space="preserve">Пакет мониторинга SSAS 2016 выдает предупреждение "Не удается найти часть пути к файлу конфигурации msmdsrv.ini". </w:t>
      </w:r>
    </w:p>
    <w:p w14:paraId="6FCD212C" w14:textId="5787C122" w:rsidR="00D4242B" w:rsidRPr="00940135" w:rsidRDefault="00492AF7" w:rsidP="00700321">
      <w:pPr>
        <w:rPr>
          <w:rFonts w:cs="Arial"/>
        </w:rPr>
      </w:pPr>
      <w:r w:rsidRPr="00940135">
        <w:rPr>
          <w:rFonts w:cs="Arial"/>
          <w:b/>
          <w:lang w:bidi="ru-RU"/>
        </w:rPr>
        <w:t xml:space="preserve">Проблема. </w:t>
      </w:r>
      <w:r w:rsidRPr="00940135">
        <w:rPr>
          <w:rFonts w:cs="Arial"/>
          <w:lang w:bidi="ru-RU"/>
        </w:rPr>
        <w:t>Пакет мониторинга SSAS 2016 регистрирует ошибку в журнале событий и выдает предупреждение "Не удается найти часть пути к файлу конфигурации msmdsrv.ini". Эта проблема возникает при отработке отказа кластера.</w:t>
      </w:r>
    </w:p>
    <w:p w14:paraId="629803A5" w14:textId="0D0AB5E8" w:rsidR="006522AF" w:rsidRPr="00940135" w:rsidRDefault="0049005F" w:rsidP="00700321">
      <w:pPr>
        <w:rPr>
          <w:rFonts w:cs="Arial"/>
        </w:rPr>
      </w:pPr>
      <w:r w:rsidRPr="00940135">
        <w:rPr>
          <w:rFonts w:cs="Arial"/>
          <w:b/>
          <w:lang w:bidi="ru-RU"/>
        </w:rPr>
        <w:t>Решение.</w:t>
      </w:r>
      <w:r w:rsidRPr="00940135">
        <w:rPr>
          <w:rFonts w:cs="Arial"/>
          <w:lang w:bidi="ru-RU"/>
        </w:rPr>
        <w:t xml:space="preserve"> Решения нет. Проблема может возникать, когда рабочий процесс мониторинга пытается собрать данные при отказе кластера. После завершения отработки отказа пакет мониторинга будет работать правильно. </w:t>
      </w:r>
    </w:p>
    <w:p w14:paraId="7A9965B7" w14:textId="77777777" w:rsidR="00EE5BCE" w:rsidRPr="00940135" w:rsidRDefault="00EE5BCE" w:rsidP="00EE5BCE">
      <w:pPr>
        <w:pStyle w:val="Heading4"/>
        <w:rPr>
          <w:rFonts w:cs="Arial"/>
          <w:b w:val="0"/>
          <w:bCs/>
          <w:iCs/>
          <w:spacing w:val="5"/>
          <w:sz w:val="20"/>
          <w:szCs w:val="20"/>
        </w:rPr>
      </w:pPr>
      <w:r w:rsidRPr="00940135">
        <w:rPr>
          <w:rFonts w:cs="Arial"/>
          <w:sz w:val="20"/>
          <w:szCs w:val="20"/>
          <w:lang w:bidi="ru-RU"/>
        </w:rPr>
        <w:t>При установке обновления MP может возникать сбой.</w:t>
      </w:r>
    </w:p>
    <w:p w14:paraId="69E005B4" w14:textId="56133658" w:rsidR="00EE5BCE" w:rsidRPr="00940135" w:rsidRDefault="00EE5BCE" w:rsidP="00EE5BCE">
      <w:pPr>
        <w:rPr>
          <w:rFonts w:cs="Arial"/>
          <w:b/>
        </w:rPr>
      </w:pPr>
      <w:r w:rsidRPr="00940135">
        <w:rPr>
          <w:rFonts w:cs="Arial"/>
          <w:b/>
          <w:lang w:bidi="ru-RU"/>
        </w:rPr>
        <w:t>Проблема</w:t>
      </w:r>
      <w:r w:rsidRPr="00940135">
        <w:rPr>
          <w:rFonts w:cs="Arial"/>
          <w:lang w:bidi="ru-RU"/>
        </w:rPr>
        <w:t>. В некоторых случаях при обновлении MP до версии 6.6.7.6 консоль управления может завершиться сбоем с ошибкой ObjectNotFoundException.</w:t>
      </w:r>
    </w:p>
    <w:p w14:paraId="6FF52A28" w14:textId="71DE3424" w:rsidR="00F30BB9" w:rsidRPr="00940135" w:rsidRDefault="00EE5BCE" w:rsidP="00700321">
      <w:pPr>
        <w:rPr>
          <w:rFonts w:eastAsia="Times New Roman" w:cs="Arial"/>
          <w:kern w:val="0"/>
        </w:rPr>
      </w:pPr>
      <w:r w:rsidRPr="00940135">
        <w:rPr>
          <w:rFonts w:cs="Arial"/>
          <w:b/>
          <w:lang w:bidi="ru-RU"/>
        </w:rPr>
        <w:t>Решение.</w:t>
      </w:r>
      <w:r w:rsidRPr="00940135">
        <w:rPr>
          <w:rFonts w:cs="Arial"/>
          <w:lang w:bidi="ru-RU"/>
        </w:rPr>
        <w:t xml:space="preserve"> Дождитесь завершения процесса импорта и перезапустите консоль. Помните, что после обновления MP консоль управления необходимо перезапустить. В противном случае панели мониторинга работать не будут.</w:t>
      </w:r>
      <w:bookmarkEnd w:id="0"/>
    </w:p>
    <w:sectPr w:rsidR="00F30BB9" w:rsidRPr="00940135" w:rsidSect="00136D3B">
      <w:headerReference w:type="default" r:id="rId42"/>
      <w:footerReference w:type="default" r:id="rId43"/>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6B08" w14:textId="77777777" w:rsidR="00C13D64" w:rsidRDefault="00C13D64">
      <w:r>
        <w:separator/>
      </w:r>
    </w:p>
    <w:p w14:paraId="3211FCAE" w14:textId="77777777" w:rsidR="00C13D64" w:rsidRDefault="00C13D64"/>
  </w:endnote>
  <w:endnote w:type="continuationSeparator" w:id="0">
    <w:p w14:paraId="599D2421" w14:textId="77777777" w:rsidR="00C13D64" w:rsidRDefault="00C13D64">
      <w:r>
        <w:continuationSeparator/>
      </w:r>
    </w:p>
    <w:p w14:paraId="7C7FDC3A" w14:textId="77777777" w:rsidR="00C13D64" w:rsidRDefault="00C13D64"/>
  </w:endnote>
  <w:endnote w:type="continuationNotice" w:id="1">
    <w:p w14:paraId="7472F3B9" w14:textId="77777777" w:rsidR="00C13D64" w:rsidRDefault="00C13D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30B83274" w:rsidR="0033574E" w:rsidRDefault="0033574E" w:rsidP="00FB2389">
    <w:pPr>
      <w:pStyle w:val="Footer"/>
      <w:framePr w:wrap="around" w:vAnchor="text" w:hAnchor="margin" w:xAlign="right" w:y="1"/>
    </w:pPr>
    <w:r>
      <w:rPr>
        <w:lang w:bidi="ru-RU"/>
      </w:rPr>
      <w:fldChar w:fldCharType="begin"/>
    </w:r>
    <w:r>
      <w:rPr>
        <w:lang w:bidi="ru-RU"/>
      </w:rPr>
      <w:instrText xml:space="preserve">PAGE  </w:instrText>
    </w:r>
    <w:r w:rsidR="00940135">
      <w:rPr>
        <w:lang w:bidi="ru-RU"/>
      </w:rPr>
      <w:fldChar w:fldCharType="separate"/>
    </w:r>
    <w:r w:rsidR="00940135">
      <w:rPr>
        <w:noProof/>
        <w:lang w:bidi="ru-RU"/>
      </w:rPr>
      <w:t>72</w:t>
    </w:r>
    <w:r>
      <w:rPr>
        <w:lang w:bidi="ru-RU"/>
      </w:rPr>
      <w:fldChar w:fldCharType="end"/>
    </w:r>
  </w:p>
  <w:p w14:paraId="436E0265" w14:textId="77777777" w:rsidR="0033574E" w:rsidRDefault="0033574E" w:rsidP="00C273C7">
    <w:pPr>
      <w:pStyle w:val="Footer"/>
      <w:ind w:right="360"/>
    </w:pPr>
  </w:p>
  <w:p w14:paraId="6E5EB362" w14:textId="77777777" w:rsidR="0033574E" w:rsidRDefault="00335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33574E" w:rsidRDefault="0033574E"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33574E" w:rsidRDefault="0033574E"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160001E5" w:rsidR="0033574E" w:rsidRDefault="0033574E" w:rsidP="008D02DC">
    <w:pPr>
      <w:pStyle w:val="Footer"/>
      <w:framePr w:wrap="around" w:vAnchor="text" w:hAnchor="margin" w:xAlign="right" w:y="1"/>
      <w:rPr>
        <w:rStyle w:val="PageNumber"/>
      </w:rPr>
    </w:pPr>
    <w:r>
      <w:rPr>
        <w:rStyle w:val="PageNumber"/>
        <w:lang w:bidi="ru-RU"/>
      </w:rPr>
      <w:fldChar w:fldCharType="begin"/>
    </w:r>
    <w:r>
      <w:rPr>
        <w:rStyle w:val="PageNumber"/>
        <w:lang w:bidi="ru-RU"/>
      </w:rPr>
      <w:instrText xml:space="preserve">PAGE  </w:instrText>
    </w:r>
    <w:r>
      <w:rPr>
        <w:rStyle w:val="PageNumber"/>
        <w:lang w:bidi="ru-RU"/>
      </w:rPr>
      <w:fldChar w:fldCharType="separate"/>
    </w:r>
    <w:r w:rsidR="00940135">
      <w:rPr>
        <w:rStyle w:val="PageNumber"/>
        <w:noProof/>
        <w:lang w:bidi="ru-RU"/>
      </w:rPr>
      <w:t>72</w:t>
    </w:r>
    <w:r>
      <w:rPr>
        <w:rStyle w:val="PageNumber"/>
        <w:lang w:bidi="ru-RU"/>
      </w:rPr>
      <w:fldChar w:fldCharType="end"/>
    </w:r>
  </w:p>
  <w:p w14:paraId="6D84F5C1" w14:textId="77777777" w:rsidR="0033574E" w:rsidRDefault="0033574E"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59BC" w14:textId="77777777" w:rsidR="00C13D64" w:rsidRDefault="00C13D64">
      <w:r>
        <w:separator/>
      </w:r>
    </w:p>
    <w:p w14:paraId="7C68633A" w14:textId="77777777" w:rsidR="00C13D64" w:rsidRDefault="00C13D64"/>
  </w:footnote>
  <w:footnote w:type="continuationSeparator" w:id="0">
    <w:p w14:paraId="42E17E7E" w14:textId="77777777" w:rsidR="00C13D64" w:rsidRDefault="00C13D64">
      <w:r>
        <w:continuationSeparator/>
      </w:r>
    </w:p>
    <w:p w14:paraId="5FBE7AF1" w14:textId="77777777" w:rsidR="00C13D64" w:rsidRDefault="00C13D64"/>
  </w:footnote>
  <w:footnote w:type="continuationNotice" w:id="1">
    <w:p w14:paraId="16C169E1" w14:textId="77777777" w:rsidR="00C13D64" w:rsidRDefault="00C13D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298CABA9" w:rsidR="0033574E" w:rsidRDefault="0033574E" w:rsidP="00C273C7">
    <w:pPr>
      <w:pStyle w:val="Header"/>
      <w:framePr w:wrap="around" w:vAnchor="text" w:hAnchor="margin" w:xAlign="right" w:y="1"/>
    </w:pPr>
    <w:r>
      <w:rPr>
        <w:lang w:bidi="ru-RU"/>
      </w:rPr>
      <w:fldChar w:fldCharType="begin"/>
    </w:r>
    <w:r>
      <w:rPr>
        <w:lang w:bidi="ru-RU"/>
      </w:rPr>
      <w:instrText xml:space="preserve">PAGE  </w:instrText>
    </w:r>
    <w:r w:rsidR="00940135">
      <w:rPr>
        <w:lang w:bidi="ru-RU"/>
      </w:rPr>
      <w:fldChar w:fldCharType="separate"/>
    </w:r>
    <w:r w:rsidR="00940135">
      <w:rPr>
        <w:noProof/>
        <w:lang w:bidi="ru-RU"/>
      </w:rPr>
      <w:t>72</w:t>
    </w:r>
    <w:r>
      <w:rPr>
        <w:lang w:bidi="ru-RU"/>
      </w:rPr>
      <w:fldChar w:fldCharType="end"/>
    </w:r>
  </w:p>
  <w:p w14:paraId="619E0A06" w14:textId="77777777" w:rsidR="0033574E" w:rsidRDefault="0033574E" w:rsidP="00874AF4">
    <w:pPr>
      <w:pStyle w:val="Header"/>
      <w:ind w:right="360"/>
    </w:pPr>
  </w:p>
  <w:p w14:paraId="06F36638" w14:textId="77777777" w:rsidR="0033574E" w:rsidRDefault="003357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33574E" w:rsidRDefault="0033574E"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3"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E5F5E"/>
    <w:multiLevelType w:val="hybridMultilevel"/>
    <w:tmpl w:val="AC7E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7141F"/>
    <w:multiLevelType w:val="hybridMultilevel"/>
    <w:tmpl w:val="2CD085FE"/>
    <w:lvl w:ilvl="0" w:tplc="E8ACBD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27"/>
  </w:num>
  <w:num w:numId="5">
    <w:abstractNumId w:val="4"/>
  </w:num>
  <w:num w:numId="6">
    <w:abstractNumId w:val="15"/>
  </w:num>
  <w:num w:numId="7">
    <w:abstractNumId w:val="16"/>
  </w:num>
  <w:num w:numId="8">
    <w:abstractNumId w:val="8"/>
  </w:num>
  <w:num w:numId="9">
    <w:abstractNumId w:val="6"/>
  </w:num>
  <w:num w:numId="10">
    <w:abstractNumId w:val="21"/>
  </w:num>
  <w:num w:numId="11">
    <w:abstractNumId w:val="18"/>
  </w:num>
  <w:num w:numId="12">
    <w:abstractNumId w:val="9"/>
  </w:num>
  <w:num w:numId="13">
    <w:abstractNumId w:val="31"/>
  </w:num>
  <w:num w:numId="14">
    <w:abstractNumId w:val="30"/>
  </w:num>
  <w:num w:numId="15">
    <w:abstractNumId w:val="24"/>
  </w:num>
  <w:num w:numId="16">
    <w:abstractNumId w:val="22"/>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9"/>
  </w:num>
  <w:num w:numId="22">
    <w:abstractNumId w:val="26"/>
  </w:num>
  <w:num w:numId="23">
    <w:abstractNumId w:val="20"/>
  </w:num>
  <w:num w:numId="24">
    <w:abstractNumId w:val="11"/>
  </w:num>
  <w:num w:numId="25">
    <w:abstractNumId w:val="0"/>
  </w:num>
  <w:num w:numId="26">
    <w:abstractNumId w:val="17"/>
  </w:num>
  <w:num w:numId="27">
    <w:abstractNumId w:val="25"/>
  </w:num>
  <w:num w:numId="28">
    <w:abstractNumId w:val="3"/>
  </w:num>
  <w:num w:numId="29">
    <w:abstractNumId w:val="23"/>
  </w:num>
  <w:num w:numId="30">
    <w:abstractNumId w:val="7"/>
  </w:num>
  <w:num w:numId="31">
    <w:abstractNumId w:val="33"/>
  </w:num>
  <w:num w:numId="32">
    <w:abstractNumId w:val="1"/>
  </w:num>
  <w:num w:numId="33">
    <w:abstractNumId w:val="14"/>
  </w:num>
  <w:num w:numId="34">
    <w:abstractNumId w:val="2"/>
  </w:num>
  <w:num w:numId="35">
    <w:abstractNumId w:val="32"/>
  </w:num>
  <w:num w:numId="3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0061"/>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098E"/>
    <w:rsid w:val="00065526"/>
    <w:rsid w:val="00067356"/>
    <w:rsid w:val="000707AC"/>
    <w:rsid w:val="000726FD"/>
    <w:rsid w:val="00072AA8"/>
    <w:rsid w:val="00072EED"/>
    <w:rsid w:val="00074B54"/>
    <w:rsid w:val="00074D2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2EF6"/>
    <w:rsid w:val="000F3AFC"/>
    <w:rsid w:val="000F7638"/>
    <w:rsid w:val="000F7E73"/>
    <w:rsid w:val="0010087A"/>
    <w:rsid w:val="00100CBE"/>
    <w:rsid w:val="00101005"/>
    <w:rsid w:val="001032D9"/>
    <w:rsid w:val="00103526"/>
    <w:rsid w:val="00103F33"/>
    <w:rsid w:val="001073E3"/>
    <w:rsid w:val="001106ED"/>
    <w:rsid w:val="00111E14"/>
    <w:rsid w:val="00113797"/>
    <w:rsid w:val="0011592E"/>
    <w:rsid w:val="00120566"/>
    <w:rsid w:val="001227D4"/>
    <w:rsid w:val="00123004"/>
    <w:rsid w:val="0012457F"/>
    <w:rsid w:val="001254A3"/>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1E0"/>
    <w:rsid w:val="001D4987"/>
    <w:rsid w:val="001D5467"/>
    <w:rsid w:val="001D585A"/>
    <w:rsid w:val="001D6125"/>
    <w:rsid w:val="001E0BEE"/>
    <w:rsid w:val="001E13EB"/>
    <w:rsid w:val="001E30BC"/>
    <w:rsid w:val="001E5344"/>
    <w:rsid w:val="001E534A"/>
    <w:rsid w:val="001E5F21"/>
    <w:rsid w:val="001E60A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279D"/>
    <w:rsid w:val="00232EA3"/>
    <w:rsid w:val="00234A70"/>
    <w:rsid w:val="00237808"/>
    <w:rsid w:val="0024084A"/>
    <w:rsid w:val="00241ECB"/>
    <w:rsid w:val="002440E7"/>
    <w:rsid w:val="00245A61"/>
    <w:rsid w:val="002506C8"/>
    <w:rsid w:val="00250B91"/>
    <w:rsid w:val="00250D8E"/>
    <w:rsid w:val="00253F81"/>
    <w:rsid w:val="00254426"/>
    <w:rsid w:val="00255C7D"/>
    <w:rsid w:val="002572AE"/>
    <w:rsid w:val="00257B5B"/>
    <w:rsid w:val="00260B13"/>
    <w:rsid w:val="0026173D"/>
    <w:rsid w:val="00262816"/>
    <w:rsid w:val="002645C2"/>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A0FF2"/>
    <w:rsid w:val="002A1C5E"/>
    <w:rsid w:val="002A379B"/>
    <w:rsid w:val="002A5345"/>
    <w:rsid w:val="002A64FD"/>
    <w:rsid w:val="002B2D7E"/>
    <w:rsid w:val="002B3280"/>
    <w:rsid w:val="002B433B"/>
    <w:rsid w:val="002B4443"/>
    <w:rsid w:val="002B4B86"/>
    <w:rsid w:val="002B551B"/>
    <w:rsid w:val="002B63B6"/>
    <w:rsid w:val="002B7696"/>
    <w:rsid w:val="002B780E"/>
    <w:rsid w:val="002C1135"/>
    <w:rsid w:val="002C1A21"/>
    <w:rsid w:val="002C29BE"/>
    <w:rsid w:val="002C2E5B"/>
    <w:rsid w:val="002C34F5"/>
    <w:rsid w:val="002C3C9E"/>
    <w:rsid w:val="002C42ED"/>
    <w:rsid w:val="002C7A56"/>
    <w:rsid w:val="002C7FA0"/>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3709"/>
    <w:rsid w:val="002F6006"/>
    <w:rsid w:val="003051F1"/>
    <w:rsid w:val="00310A65"/>
    <w:rsid w:val="00314477"/>
    <w:rsid w:val="00316317"/>
    <w:rsid w:val="00320322"/>
    <w:rsid w:val="00322265"/>
    <w:rsid w:val="00323D59"/>
    <w:rsid w:val="00324B40"/>
    <w:rsid w:val="00325451"/>
    <w:rsid w:val="0032693C"/>
    <w:rsid w:val="00326BB6"/>
    <w:rsid w:val="00326DF1"/>
    <w:rsid w:val="003271F2"/>
    <w:rsid w:val="003272E6"/>
    <w:rsid w:val="00332220"/>
    <w:rsid w:val="0033314A"/>
    <w:rsid w:val="00334193"/>
    <w:rsid w:val="003348E6"/>
    <w:rsid w:val="00334E88"/>
    <w:rsid w:val="0033574E"/>
    <w:rsid w:val="0033702D"/>
    <w:rsid w:val="003425BB"/>
    <w:rsid w:val="00343FE5"/>
    <w:rsid w:val="00350809"/>
    <w:rsid w:val="00351D4A"/>
    <w:rsid w:val="00352817"/>
    <w:rsid w:val="00352CB0"/>
    <w:rsid w:val="003537DD"/>
    <w:rsid w:val="00356408"/>
    <w:rsid w:val="00357CEE"/>
    <w:rsid w:val="00361336"/>
    <w:rsid w:val="003617DE"/>
    <w:rsid w:val="003622E6"/>
    <w:rsid w:val="00364944"/>
    <w:rsid w:val="00365C56"/>
    <w:rsid w:val="00367A91"/>
    <w:rsid w:val="00370924"/>
    <w:rsid w:val="00372C4F"/>
    <w:rsid w:val="0037300D"/>
    <w:rsid w:val="00373A79"/>
    <w:rsid w:val="0037487E"/>
    <w:rsid w:val="00375A33"/>
    <w:rsid w:val="003811A4"/>
    <w:rsid w:val="00381988"/>
    <w:rsid w:val="00385F6A"/>
    <w:rsid w:val="00386080"/>
    <w:rsid w:val="0038646A"/>
    <w:rsid w:val="003869A4"/>
    <w:rsid w:val="003872BF"/>
    <w:rsid w:val="00391EEF"/>
    <w:rsid w:val="0039216A"/>
    <w:rsid w:val="0039493E"/>
    <w:rsid w:val="0039637E"/>
    <w:rsid w:val="003A077C"/>
    <w:rsid w:val="003A2BA6"/>
    <w:rsid w:val="003A3A66"/>
    <w:rsid w:val="003A517F"/>
    <w:rsid w:val="003A51E0"/>
    <w:rsid w:val="003A576E"/>
    <w:rsid w:val="003A64BD"/>
    <w:rsid w:val="003A67AC"/>
    <w:rsid w:val="003A70FD"/>
    <w:rsid w:val="003A7A17"/>
    <w:rsid w:val="003B0A4D"/>
    <w:rsid w:val="003B1AB6"/>
    <w:rsid w:val="003B20E7"/>
    <w:rsid w:val="003B39C3"/>
    <w:rsid w:val="003B3ECC"/>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173"/>
    <w:rsid w:val="003D4603"/>
    <w:rsid w:val="003D4926"/>
    <w:rsid w:val="003D7188"/>
    <w:rsid w:val="003E0115"/>
    <w:rsid w:val="003E3CCE"/>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FC6"/>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D7B"/>
    <w:rsid w:val="00447EBB"/>
    <w:rsid w:val="00451EBB"/>
    <w:rsid w:val="004524CB"/>
    <w:rsid w:val="00452CB1"/>
    <w:rsid w:val="00455A3C"/>
    <w:rsid w:val="004565C2"/>
    <w:rsid w:val="0046081C"/>
    <w:rsid w:val="00461ED2"/>
    <w:rsid w:val="0046266D"/>
    <w:rsid w:val="00462891"/>
    <w:rsid w:val="00463392"/>
    <w:rsid w:val="00464062"/>
    <w:rsid w:val="00466C32"/>
    <w:rsid w:val="00467C29"/>
    <w:rsid w:val="0047168C"/>
    <w:rsid w:val="00471B14"/>
    <w:rsid w:val="00471EB2"/>
    <w:rsid w:val="00473FA6"/>
    <w:rsid w:val="00475153"/>
    <w:rsid w:val="004755E4"/>
    <w:rsid w:val="00476C2E"/>
    <w:rsid w:val="004801A9"/>
    <w:rsid w:val="00480449"/>
    <w:rsid w:val="00484884"/>
    <w:rsid w:val="00487249"/>
    <w:rsid w:val="004873C0"/>
    <w:rsid w:val="0049005F"/>
    <w:rsid w:val="00492369"/>
    <w:rsid w:val="00492AF7"/>
    <w:rsid w:val="00493698"/>
    <w:rsid w:val="00496364"/>
    <w:rsid w:val="00497372"/>
    <w:rsid w:val="004A023F"/>
    <w:rsid w:val="004A2A07"/>
    <w:rsid w:val="004A3E79"/>
    <w:rsid w:val="004A6440"/>
    <w:rsid w:val="004A7974"/>
    <w:rsid w:val="004B13F7"/>
    <w:rsid w:val="004B2664"/>
    <w:rsid w:val="004B27A4"/>
    <w:rsid w:val="004B27FF"/>
    <w:rsid w:val="004B4266"/>
    <w:rsid w:val="004B5F46"/>
    <w:rsid w:val="004B7005"/>
    <w:rsid w:val="004B7031"/>
    <w:rsid w:val="004B7152"/>
    <w:rsid w:val="004B777E"/>
    <w:rsid w:val="004B7F32"/>
    <w:rsid w:val="004C191A"/>
    <w:rsid w:val="004C29B4"/>
    <w:rsid w:val="004C36AB"/>
    <w:rsid w:val="004C4967"/>
    <w:rsid w:val="004C671B"/>
    <w:rsid w:val="004C6903"/>
    <w:rsid w:val="004D1C3B"/>
    <w:rsid w:val="004D5197"/>
    <w:rsid w:val="004D5D13"/>
    <w:rsid w:val="004D64D5"/>
    <w:rsid w:val="004D66E9"/>
    <w:rsid w:val="004D71C6"/>
    <w:rsid w:val="004D7D96"/>
    <w:rsid w:val="004F2967"/>
    <w:rsid w:val="004F3FBD"/>
    <w:rsid w:val="004F44CE"/>
    <w:rsid w:val="004F5DE8"/>
    <w:rsid w:val="004F6833"/>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F78"/>
    <w:rsid w:val="00535291"/>
    <w:rsid w:val="00541728"/>
    <w:rsid w:val="0054253D"/>
    <w:rsid w:val="005431C1"/>
    <w:rsid w:val="0054399C"/>
    <w:rsid w:val="0054597B"/>
    <w:rsid w:val="005506C6"/>
    <w:rsid w:val="005506D8"/>
    <w:rsid w:val="00550AAE"/>
    <w:rsid w:val="005521BA"/>
    <w:rsid w:val="00552E9A"/>
    <w:rsid w:val="00553000"/>
    <w:rsid w:val="00553098"/>
    <w:rsid w:val="00553186"/>
    <w:rsid w:val="00553C9C"/>
    <w:rsid w:val="00554B20"/>
    <w:rsid w:val="00555C94"/>
    <w:rsid w:val="00557EDC"/>
    <w:rsid w:val="00560DD3"/>
    <w:rsid w:val="005623C3"/>
    <w:rsid w:val="005645BE"/>
    <w:rsid w:val="00565CB8"/>
    <w:rsid w:val="00566C30"/>
    <w:rsid w:val="00566D54"/>
    <w:rsid w:val="005738C1"/>
    <w:rsid w:val="00574B38"/>
    <w:rsid w:val="005757E2"/>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967"/>
    <w:rsid w:val="005C12B6"/>
    <w:rsid w:val="005C48FE"/>
    <w:rsid w:val="005C4FDE"/>
    <w:rsid w:val="005C79A9"/>
    <w:rsid w:val="005D29EF"/>
    <w:rsid w:val="005D3CFE"/>
    <w:rsid w:val="005D4B50"/>
    <w:rsid w:val="005D5A2E"/>
    <w:rsid w:val="005D5A74"/>
    <w:rsid w:val="005D73CF"/>
    <w:rsid w:val="005D7D69"/>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C64"/>
    <w:rsid w:val="00652267"/>
    <w:rsid w:val="006522AF"/>
    <w:rsid w:val="00652730"/>
    <w:rsid w:val="006533C5"/>
    <w:rsid w:val="00654B3A"/>
    <w:rsid w:val="00654F24"/>
    <w:rsid w:val="00657C96"/>
    <w:rsid w:val="006623C6"/>
    <w:rsid w:val="00663C20"/>
    <w:rsid w:val="006658FE"/>
    <w:rsid w:val="006661D2"/>
    <w:rsid w:val="006703E2"/>
    <w:rsid w:val="00671DDE"/>
    <w:rsid w:val="00672D73"/>
    <w:rsid w:val="006755E6"/>
    <w:rsid w:val="00676570"/>
    <w:rsid w:val="00677326"/>
    <w:rsid w:val="006773D7"/>
    <w:rsid w:val="006776BA"/>
    <w:rsid w:val="006802E8"/>
    <w:rsid w:val="00680B8B"/>
    <w:rsid w:val="00680CC9"/>
    <w:rsid w:val="0068154F"/>
    <w:rsid w:val="00681D37"/>
    <w:rsid w:val="00682450"/>
    <w:rsid w:val="00682B1B"/>
    <w:rsid w:val="0068353F"/>
    <w:rsid w:val="00683926"/>
    <w:rsid w:val="006846E9"/>
    <w:rsid w:val="00686650"/>
    <w:rsid w:val="006869B3"/>
    <w:rsid w:val="00686B5C"/>
    <w:rsid w:val="00686E2E"/>
    <w:rsid w:val="00691295"/>
    <w:rsid w:val="00694793"/>
    <w:rsid w:val="0069586B"/>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508"/>
    <w:rsid w:val="006C1D33"/>
    <w:rsid w:val="006C2910"/>
    <w:rsid w:val="006C5BC9"/>
    <w:rsid w:val="006D13A2"/>
    <w:rsid w:val="006D2209"/>
    <w:rsid w:val="006D2FF2"/>
    <w:rsid w:val="006D3092"/>
    <w:rsid w:val="006D4156"/>
    <w:rsid w:val="006D4172"/>
    <w:rsid w:val="006D5016"/>
    <w:rsid w:val="006D6FC5"/>
    <w:rsid w:val="006D7151"/>
    <w:rsid w:val="006E1BC4"/>
    <w:rsid w:val="006E3C69"/>
    <w:rsid w:val="006E6CDC"/>
    <w:rsid w:val="006E7691"/>
    <w:rsid w:val="006E7D04"/>
    <w:rsid w:val="006F6CC2"/>
    <w:rsid w:val="006F75D9"/>
    <w:rsid w:val="00700321"/>
    <w:rsid w:val="00700AC1"/>
    <w:rsid w:val="0070153B"/>
    <w:rsid w:val="00702852"/>
    <w:rsid w:val="0070724D"/>
    <w:rsid w:val="00707C34"/>
    <w:rsid w:val="00711E20"/>
    <w:rsid w:val="00714156"/>
    <w:rsid w:val="007151C2"/>
    <w:rsid w:val="00715DA5"/>
    <w:rsid w:val="00716554"/>
    <w:rsid w:val="00717AB0"/>
    <w:rsid w:val="00720F8D"/>
    <w:rsid w:val="0072112F"/>
    <w:rsid w:val="007225C0"/>
    <w:rsid w:val="00725F2E"/>
    <w:rsid w:val="00732326"/>
    <w:rsid w:val="00733855"/>
    <w:rsid w:val="00733A5C"/>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6440"/>
    <w:rsid w:val="007970B5"/>
    <w:rsid w:val="007A0EA7"/>
    <w:rsid w:val="007A2759"/>
    <w:rsid w:val="007A43CE"/>
    <w:rsid w:val="007A70F5"/>
    <w:rsid w:val="007B17F0"/>
    <w:rsid w:val="007B4233"/>
    <w:rsid w:val="007B4632"/>
    <w:rsid w:val="007C26DA"/>
    <w:rsid w:val="007C5888"/>
    <w:rsid w:val="007C6FD0"/>
    <w:rsid w:val="007C7206"/>
    <w:rsid w:val="007C73C1"/>
    <w:rsid w:val="007C7909"/>
    <w:rsid w:val="007D28D3"/>
    <w:rsid w:val="007D3E36"/>
    <w:rsid w:val="007D70D0"/>
    <w:rsid w:val="007E008B"/>
    <w:rsid w:val="007E28E4"/>
    <w:rsid w:val="007E36E2"/>
    <w:rsid w:val="007E39EB"/>
    <w:rsid w:val="007E3AE4"/>
    <w:rsid w:val="007E42CB"/>
    <w:rsid w:val="007E7364"/>
    <w:rsid w:val="007E7EC6"/>
    <w:rsid w:val="007F11CB"/>
    <w:rsid w:val="007F1806"/>
    <w:rsid w:val="007F2199"/>
    <w:rsid w:val="007F5841"/>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19A3"/>
    <w:rsid w:val="00844B91"/>
    <w:rsid w:val="00846F74"/>
    <w:rsid w:val="00850C22"/>
    <w:rsid w:val="008519EE"/>
    <w:rsid w:val="00851C67"/>
    <w:rsid w:val="00853F74"/>
    <w:rsid w:val="00856D32"/>
    <w:rsid w:val="00860FB5"/>
    <w:rsid w:val="00862E55"/>
    <w:rsid w:val="0086325E"/>
    <w:rsid w:val="00863533"/>
    <w:rsid w:val="00865CE4"/>
    <w:rsid w:val="00865F2C"/>
    <w:rsid w:val="008677FB"/>
    <w:rsid w:val="008726E7"/>
    <w:rsid w:val="00873242"/>
    <w:rsid w:val="0087401F"/>
    <w:rsid w:val="00874A8A"/>
    <w:rsid w:val="00874AF4"/>
    <w:rsid w:val="008754C7"/>
    <w:rsid w:val="00880658"/>
    <w:rsid w:val="00880A7B"/>
    <w:rsid w:val="00882FBD"/>
    <w:rsid w:val="00883B0A"/>
    <w:rsid w:val="00887403"/>
    <w:rsid w:val="00890077"/>
    <w:rsid w:val="00890799"/>
    <w:rsid w:val="008907B1"/>
    <w:rsid w:val="00891256"/>
    <w:rsid w:val="008919D9"/>
    <w:rsid w:val="008927DA"/>
    <w:rsid w:val="008939BA"/>
    <w:rsid w:val="008940A4"/>
    <w:rsid w:val="00894C4F"/>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150C"/>
    <w:rsid w:val="00922B82"/>
    <w:rsid w:val="009232CB"/>
    <w:rsid w:val="00923B5F"/>
    <w:rsid w:val="009245D0"/>
    <w:rsid w:val="0092566B"/>
    <w:rsid w:val="00926728"/>
    <w:rsid w:val="00926E9D"/>
    <w:rsid w:val="00927FA0"/>
    <w:rsid w:val="00931ABF"/>
    <w:rsid w:val="00931D81"/>
    <w:rsid w:val="00931ED8"/>
    <w:rsid w:val="00932A06"/>
    <w:rsid w:val="00932AE6"/>
    <w:rsid w:val="0093312E"/>
    <w:rsid w:val="00933B43"/>
    <w:rsid w:val="00934BD8"/>
    <w:rsid w:val="009375EB"/>
    <w:rsid w:val="0094002C"/>
    <w:rsid w:val="00940135"/>
    <w:rsid w:val="00941665"/>
    <w:rsid w:val="009426FD"/>
    <w:rsid w:val="00944EB8"/>
    <w:rsid w:val="00946ABA"/>
    <w:rsid w:val="00946C59"/>
    <w:rsid w:val="009478F9"/>
    <w:rsid w:val="0095073E"/>
    <w:rsid w:val="00950BA0"/>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F0B"/>
    <w:rsid w:val="009C22BC"/>
    <w:rsid w:val="009C67AD"/>
    <w:rsid w:val="009C7CBC"/>
    <w:rsid w:val="009D2073"/>
    <w:rsid w:val="009D3B79"/>
    <w:rsid w:val="009D3E8A"/>
    <w:rsid w:val="009D43D8"/>
    <w:rsid w:val="009D5B3C"/>
    <w:rsid w:val="009E14B7"/>
    <w:rsid w:val="009E1B8C"/>
    <w:rsid w:val="009E1C08"/>
    <w:rsid w:val="009E26C5"/>
    <w:rsid w:val="009E3BBE"/>
    <w:rsid w:val="009E45AE"/>
    <w:rsid w:val="009E4BA4"/>
    <w:rsid w:val="009E5C42"/>
    <w:rsid w:val="009E6C19"/>
    <w:rsid w:val="009F2A92"/>
    <w:rsid w:val="009F776B"/>
    <w:rsid w:val="009F7DC8"/>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152E"/>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B0571"/>
    <w:rsid w:val="00AB18A4"/>
    <w:rsid w:val="00AB21FF"/>
    <w:rsid w:val="00AB37F3"/>
    <w:rsid w:val="00AB3FE2"/>
    <w:rsid w:val="00AB49CC"/>
    <w:rsid w:val="00AB651C"/>
    <w:rsid w:val="00AC1A31"/>
    <w:rsid w:val="00AC3736"/>
    <w:rsid w:val="00AC3764"/>
    <w:rsid w:val="00AC43B4"/>
    <w:rsid w:val="00AC7618"/>
    <w:rsid w:val="00AC789F"/>
    <w:rsid w:val="00AD00B5"/>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AF5BD6"/>
    <w:rsid w:val="00B000AC"/>
    <w:rsid w:val="00B0527A"/>
    <w:rsid w:val="00B054E2"/>
    <w:rsid w:val="00B101D6"/>
    <w:rsid w:val="00B13EE4"/>
    <w:rsid w:val="00B14987"/>
    <w:rsid w:val="00B1545C"/>
    <w:rsid w:val="00B16487"/>
    <w:rsid w:val="00B1721F"/>
    <w:rsid w:val="00B20D72"/>
    <w:rsid w:val="00B256A1"/>
    <w:rsid w:val="00B26873"/>
    <w:rsid w:val="00B31DEA"/>
    <w:rsid w:val="00B33F5A"/>
    <w:rsid w:val="00B3513F"/>
    <w:rsid w:val="00B40B2C"/>
    <w:rsid w:val="00B40CC3"/>
    <w:rsid w:val="00B40EAC"/>
    <w:rsid w:val="00B4167A"/>
    <w:rsid w:val="00B41F05"/>
    <w:rsid w:val="00B43802"/>
    <w:rsid w:val="00B447BE"/>
    <w:rsid w:val="00B51AB1"/>
    <w:rsid w:val="00B533E1"/>
    <w:rsid w:val="00B53560"/>
    <w:rsid w:val="00B53FEA"/>
    <w:rsid w:val="00B54BF7"/>
    <w:rsid w:val="00B54D1D"/>
    <w:rsid w:val="00B55F54"/>
    <w:rsid w:val="00B57539"/>
    <w:rsid w:val="00B6203A"/>
    <w:rsid w:val="00B63BD2"/>
    <w:rsid w:val="00B6604B"/>
    <w:rsid w:val="00B6695A"/>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66D7"/>
    <w:rsid w:val="00BA1A91"/>
    <w:rsid w:val="00BA248F"/>
    <w:rsid w:val="00BA423B"/>
    <w:rsid w:val="00BA7C41"/>
    <w:rsid w:val="00BB3DF4"/>
    <w:rsid w:val="00BB4688"/>
    <w:rsid w:val="00BB7136"/>
    <w:rsid w:val="00BB78FF"/>
    <w:rsid w:val="00BC0092"/>
    <w:rsid w:val="00BC5E37"/>
    <w:rsid w:val="00BC6864"/>
    <w:rsid w:val="00BC6D29"/>
    <w:rsid w:val="00BC733A"/>
    <w:rsid w:val="00BC7458"/>
    <w:rsid w:val="00BC7A9D"/>
    <w:rsid w:val="00BC7B76"/>
    <w:rsid w:val="00BD02AC"/>
    <w:rsid w:val="00BD13BB"/>
    <w:rsid w:val="00BD3AAB"/>
    <w:rsid w:val="00BD4453"/>
    <w:rsid w:val="00BD498F"/>
    <w:rsid w:val="00BE09BA"/>
    <w:rsid w:val="00BE14BB"/>
    <w:rsid w:val="00BE3318"/>
    <w:rsid w:val="00BE4C6D"/>
    <w:rsid w:val="00BF2994"/>
    <w:rsid w:val="00BF3946"/>
    <w:rsid w:val="00BF5B50"/>
    <w:rsid w:val="00BF715F"/>
    <w:rsid w:val="00C00B48"/>
    <w:rsid w:val="00C00FBA"/>
    <w:rsid w:val="00C0114B"/>
    <w:rsid w:val="00C0126F"/>
    <w:rsid w:val="00C02135"/>
    <w:rsid w:val="00C03559"/>
    <w:rsid w:val="00C03840"/>
    <w:rsid w:val="00C04C6C"/>
    <w:rsid w:val="00C05254"/>
    <w:rsid w:val="00C10998"/>
    <w:rsid w:val="00C10CA4"/>
    <w:rsid w:val="00C11C0B"/>
    <w:rsid w:val="00C13D64"/>
    <w:rsid w:val="00C20861"/>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9B1"/>
    <w:rsid w:val="00C51EF8"/>
    <w:rsid w:val="00C5273C"/>
    <w:rsid w:val="00C541AB"/>
    <w:rsid w:val="00C542C8"/>
    <w:rsid w:val="00C54D8C"/>
    <w:rsid w:val="00C55721"/>
    <w:rsid w:val="00C57B0D"/>
    <w:rsid w:val="00C603EC"/>
    <w:rsid w:val="00C60698"/>
    <w:rsid w:val="00C60CBA"/>
    <w:rsid w:val="00C65A4F"/>
    <w:rsid w:val="00C661A1"/>
    <w:rsid w:val="00C67A10"/>
    <w:rsid w:val="00C67ECC"/>
    <w:rsid w:val="00C70139"/>
    <w:rsid w:val="00C70BCC"/>
    <w:rsid w:val="00C7115D"/>
    <w:rsid w:val="00C7157D"/>
    <w:rsid w:val="00C72AE8"/>
    <w:rsid w:val="00C749A4"/>
    <w:rsid w:val="00C75B98"/>
    <w:rsid w:val="00C765AE"/>
    <w:rsid w:val="00C76C5C"/>
    <w:rsid w:val="00C773BE"/>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AB"/>
    <w:rsid w:val="00D157EE"/>
    <w:rsid w:val="00D16116"/>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6839"/>
    <w:rsid w:val="00D37E9F"/>
    <w:rsid w:val="00D4242B"/>
    <w:rsid w:val="00D42D3E"/>
    <w:rsid w:val="00D433B0"/>
    <w:rsid w:val="00D43A41"/>
    <w:rsid w:val="00D43C50"/>
    <w:rsid w:val="00D43ED1"/>
    <w:rsid w:val="00D47942"/>
    <w:rsid w:val="00D47E71"/>
    <w:rsid w:val="00D50CEF"/>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1839"/>
    <w:rsid w:val="00D7365B"/>
    <w:rsid w:val="00D73E62"/>
    <w:rsid w:val="00D755F9"/>
    <w:rsid w:val="00D76C0D"/>
    <w:rsid w:val="00D779D8"/>
    <w:rsid w:val="00D81825"/>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16DE"/>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50E6"/>
    <w:rsid w:val="00DE5E98"/>
    <w:rsid w:val="00DE6C26"/>
    <w:rsid w:val="00DE7B03"/>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7386"/>
    <w:rsid w:val="00E748DA"/>
    <w:rsid w:val="00E7511A"/>
    <w:rsid w:val="00E7541C"/>
    <w:rsid w:val="00E758C5"/>
    <w:rsid w:val="00E7635F"/>
    <w:rsid w:val="00E7667D"/>
    <w:rsid w:val="00E77094"/>
    <w:rsid w:val="00E770C8"/>
    <w:rsid w:val="00E7747D"/>
    <w:rsid w:val="00E77E93"/>
    <w:rsid w:val="00E80B56"/>
    <w:rsid w:val="00E80F5D"/>
    <w:rsid w:val="00E813F2"/>
    <w:rsid w:val="00E816B6"/>
    <w:rsid w:val="00E81D9F"/>
    <w:rsid w:val="00E82B7B"/>
    <w:rsid w:val="00E86027"/>
    <w:rsid w:val="00E86583"/>
    <w:rsid w:val="00E86CC4"/>
    <w:rsid w:val="00E91E03"/>
    <w:rsid w:val="00E9223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4F86"/>
    <w:rsid w:val="00EE50E7"/>
    <w:rsid w:val="00EE511C"/>
    <w:rsid w:val="00EE5BCE"/>
    <w:rsid w:val="00EE7941"/>
    <w:rsid w:val="00EF0FDB"/>
    <w:rsid w:val="00EF19A4"/>
    <w:rsid w:val="00EF2FDF"/>
    <w:rsid w:val="00EF54D9"/>
    <w:rsid w:val="00EF5C80"/>
    <w:rsid w:val="00F02362"/>
    <w:rsid w:val="00F0357F"/>
    <w:rsid w:val="00F041D8"/>
    <w:rsid w:val="00F0570B"/>
    <w:rsid w:val="00F07B9A"/>
    <w:rsid w:val="00F07CFD"/>
    <w:rsid w:val="00F10C3F"/>
    <w:rsid w:val="00F10FD4"/>
    <w:rsid w:val="00F1340E"/>
    <w:rsid w:val="00F143F6"/>
    <w:rsid w:val="00F1502E"/>
    <w:rsid w:val="00F20C79"/>
    <w:rsid w:val="00F20CAD"/>
    <w:rsid w:val="00F20E1C"/>
    <w:rsid w:val="00F23CCC"/>
    <w:rsid w:val="00F30BB9"/>
    <w:rsid w:val="00F31B8A"/>
    <w:rsid w:val="00F32CFE"/>
    <w:rsid w:val="00F33123"/>
    <w:rsid w:val="00F33B74"/>
    <w:rsid w:val="00F34786"/>
    <w:rsid w:val="00F36C72"/>
    <w:rsid w:val="00F36D8E"/>
    <w:rsid w:val="00F372AF"/>
    <w:rsid w:val="00F44F79"/>
    <w:rsid w:val="00F45165"/>
    <w:rsid w:val="00F451FB"/>
    <w:rsid w:val="00F47E75"/>
    <w:rsid w:val="00F50C47"/>
    <w:rsid w:val="00F51EA1"/>
    <w:rsid w:val="00F51EFE"/>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A1118"/>
    <w:rsid w:val="00FA2037"/>
    <w:rsid w:val="00FA5167"/>
    <w:rsid w:val="00FA58F2"/>
    <w:rsid w:val="00FA659A"/>
    <w:rsid w:val="00FB1AEA"/>
    <w:rsid w:val="00FB2389"/>
    <w:rsid w:val="00FB346D"/>
    <w:rsid w:val="00FC0FC8"/>
    <w:rsid w:val="00FC2DA1"/>
    <w:rsid w:val="00FC47C3"/>
    <w:rsid w:val="00FC4E3E"/>
    <w:rsid w:val="00FC61B9"/>
    <w:rsid w:val="00FC6F21"/>
    <w:rsid w:val="00FC6FAB"/>
    <w:rsid w:val="00FC77B1"/>
    <w:rsid w:val="00FD04D7"/>
    <w:rsid w:val="00FD0F30"/>
    <w:rsid w:val="00FD2C4A"/>
    <w:rsid w:val="00FD411D"/>
    <w:rsid w:val="00FD515E"/>
    <w:rsid w:val="00FD7373"/>
    <w:rsid w:val="00FD7FDC"/>
    <w:rsid w:val="00FE1900"/>
    <w:rsid w:val="00FE1AC9"/>
    <w:rsid w:val="00FE2E23"/>
    <w:rsid w:val="00FE37C4"/>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42678868">
      <w:bodyDiv w:val="1"/>
      <w:marLeft w:val="0"/>
      <w:marRight w:val="0"/>
      <w:marTop w:val="0"/>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04201143">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go.microsoft.com/fwlink/?LinkId=717830" TargetMode="External"/><Relationship Id="rId3" Type="http://schemas.openxmlformats.org/officeDocument/2006/relationships/customXml" Target="../customXml/item3.xm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o.microsoft.com/fwlink/?LinkId=717826" TargetMode="External"/><Relationship Id="rId38" Type="http://schemas.openxmlformats.org/officeDocument/2006/relationships/hyperlink" Target="http://go.microsoft.com/fwlink/?LinkId=71782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go.microsoft.com/fwlink/?LinkId=717825" TargetMode="External"/><Relationship Id="rId37" Type="http://schemas.openxmlformats.org/officeDocument/2006/relationships/hyperlink" Target="http://go.microsoft.com/fwlink/?LinkId=717828" TargetMode="External"/><Relationship Id="rId40" Type="http://schemas.openxmlformats.org/officeDocument/2006/relationships/hyperlink" Target="http://go.microsoft.com/fwlink/?LinkID=179635"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8.png"/><Relationship Id="rId36" Type="http://schemas.openxmlformats.org/officeDocument/2006/relationships/hyperlink" Target="http://go.microsoft.com/fwlink/?LinkId=717824"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1.png"/><Relationship Id="rId30" Type="http://schemas.openxmlformats.org/officeDocument/2006/relationships/image" Target="media/image10.png"/><Relationship Id="rId35" Type="http://schemas.openxmlformats.org/officeDocument/2006/relationships/hyperlink" Target="http://go.microsoft.com/fwlink/?LinkId=717827" TargetMode="External"/><Relationship Id="rId43"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0604836C-AC3F-4591-AAAA-E4813E603E44}">
  <ds:schemaRefs>
    <ds:schemaRef ds:uri="http://schemas.openxmlformats.org/officeDocument/2006/bibliography"/>
  </ds:schemaRefs>
</ds:datastoreItem>
</file>

<file path=customXml/itemProps6.xml><?xml version="1.0" encoding="utf-8"?>
<ds:datastoreItem xmlns:ds="http://schemas.openxmlformats.org/officeDocument/2006/customXml" ds:itemID="{F45C2BDC-4049-44E0-9C8B-4EBB9E77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72</Pages>
  <Words>14881</Words>
  <Characters>84826</Characters>
  <Application>Microsoft Office Word</Application>
  <DocSecurity>0</DocSecurity>
  <Lines>706</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99508</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2015-12-03T21:16:00Z</dcterms:created>
  <dcterms:modified xsi:type="dcterms:W3CDTF">2016-12-15T21:50:00Z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